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</w:pPr>
    </w:p>
    <w:p>
      <w:pPr>
        <w:spacing w:line="248" w:lineRule="auto"/>
      </w:pPr>
    </w:p>
    <w:p>
      <w:pPr>
        <w:spacing w:before="172" w:line="219" w:lineRule="auto"/>
        <w:ind w:right="320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祁住建函〔2022〕56号</w:t>
      </w:r>
    </w:p>
    <w:p>
      <w:pPr>
        <w:spacing w:line="287" w:lineRule="auto"/>
      </w:pPr>
    </w:p>
    <w:p>
      <w:pPr>
        <w:spacing w:line="287" w:lineRule="auto"/>
      </w:pPr>
    </w:p>
    <w:p>
      <w:pPr>
        <w:spacing w:before="144" w:line="219" w:lineRule="auto"/>
        <w:ind w:left="2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关于转发市住建局《关于进一步优化我市营</w:t>
      </w:r>
    </w:p>
    <w:p>
      <w:pPr>
        <w:spacing w:before="88" w:line="219" w:lineRule="auto"/>
        <w:ind w:left="13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商环境提升用水用气报装便利度</w:t>
      </w:r>
    </w:p>
    <w:p>
      <w:pPr>
        <w:spacing w:before="89" w:line="220" w:lineRule="auto"/>
        <w:ind w:left="26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有关工作的通知》</w:t>
      </w:r>
    </w:p>
    <w:p>
      <w:pPr>
        <w:spacing w:line="339" w:lineRule="auto"/>
      </w:pPr>
    </w:p>
    <w:p>
      <w:pPr>
        <w:spacing w:line="339" w:lineRule="auto"/>
      </w:pPr>
    </w:p>
    <w:p>
      <w:pPr>
        <w:spacing w:before="101" w:line="219" w:lineRule="auto"/>
        <w:ind w:left="289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3"/>
          <w:sz w:val="31"/>
          <w:szCs w:val="31"/>
        </w:rPr>
        <w:t>局机关各股室、祁门县中燃公司、祁门县阊源供水公司：</w:t>
      </w:r>
    </w:p>
    <w:p>
      <w:pPr>
        <w:spacing w:before="181" w:line="328" w:lineRule="auto"/>
        <w:ind w:left="289" w:right="306" w:firstLine="66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现将《关于进一步优化我市营商环境提升用水用气</w:t>
      </w:r>
      <w:r>
        <w:rPr>
          <w:rFonts w:ascii="宋体" w:hAnsi="宋体" w:eastAsia="宋体" w:cs="宋体"/>
          <w:spacing w:val="3"/>
          <w:sz w:val="31"/>
          <w:szCs w:val="31"/>
        </w:rPr>
        <w:t>报装</w:t>
      </w:r>
      <w:r>
        <w:rPr>
          <w:rFonts w:ascii="宋体" w:hAnsi="宋体" w:eastAsia="宋体" w:cs="宋体"/>
          <w:spacing w:val="15"/>
          <w:sz w:val="31"/>
          <w:szCs w:val="31"/>
        </w:rPr>
        <w:t>便利度有关工作的通知》(黄建管〔2022)35号〕文件转发</w:t>
      </w:r>
      <w:r>
        <w:rPr>
          <w:rFonts w:ascii="宋体" w:hAnsi="宋体" w:eastAsia="宋体" w:cs="宋体"/>
          <w:spacing w:val="6"/>
          <w:sz w:val="31"/>
          <w:szCs w:val="31"/>
        </w:rPr>
        <w:t>给你们，请结合实际认真学习贯彻。请严格按照要求</w:t>
      </w:r>
      <w:r>
        <w:rPr>
          <w:rFonts w:ascii="宋体" w:hAnsi="宋体" w:eastAsia="宋体" w:cs="宋体"/>
          <w:spacing w:val="5"/>
          <w:sz w:val="31"/>
          <w:szCs w:val="31"/>
        </w:rPr>
        <w:t>，结合</w:t>
      </w:r>
      <w:r>
        <w:rPr>
          <w:rFonts w:ascii="宋体" w:hAnsi="宋体" w:eastAsia="宋体" w:cs="宋体"/>
          <w:spacing w:val="4"/>
          <w:sz w:val="31"/>
          <w:szCs w:val="31"/>
        </w:rPr>
        <w:t>实际，认真抓好落实，做好我县营商环境提升用水用气报装</w:t>
      </w:r>
    </w:p>
    <w:p>
      <w:pPr>
        <w:spacing w:before="1" w:line="219" w:lineRule="auto"/>
        <w:ind w:left="2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便利度有关工作。执行中有任何问题，请及时反馈我局。</w:t>
      </w:r>
    </w:p>
    <w:p>
      <w:pPr>
        <w:spacing w:before="230" w:line="561" w:lineRule="exact"/>
        <w:ind w:left="9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position w:val="18"/>
          <w:sz w:val="31"/>
          <w:szCs w:val="31"/>
        </w:rPr>
        <w:t>附件：《关于进一步优化我市营商环境提升用水用气报</w:t>
      </w:r>
    </w:p>
    <w:p>
      <w:pPr>
        <w:spacing w:before="1" w:line="219" w:lineRule="auto"/>
        <w:ind w:left="2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装便利度有关工作的通知》(黄建管〔2022)35号〕</w:t>
      </w:r>
    </w:p>
    <w:bookmarkEnd w:id="0"/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before="101" w:line="219" w:lineRule="auto"/>
        <w:ind w:right="292"/>
        <w:jc w:val="right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-584835</wp:posOffset>
            </wp:positionV>
            <wp:extent cx="1530350" cy="1549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94" cy="154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3"/>
          <w:sz w:val="31"/>
          <w:szCs w:val="31"/>
        </w:rPr>
        <w:t>祁门县住房和城乡建设局</w:t>
      </w:r>
    </w:p>
    <w:p>
      <w:pPr>
        <w:spacing w:before="252" w:line="219" w:lineRule="auto"/>
        <w:ind w:left="5629"/>
        <w:rPr>
          <w:rFonts w:hint="eastAsia" w:ascii="宋体" w:hAnsi="宋体" w:cs="宋体"/>
          <w:sz w:val="31"/>
          <w:szCs w:val="31"/>
        </w:rPr>
        <w:sectPr>
          <w:pgSz w:w="12260" w:h="17090"/>
          <w:pgMar w:top="1452" w:right="1670" w:bottom="0" w:left="1780" w:header="0" w:footer="0" w:gutter="0"/>
          <w:cols w:space="720" w:num="1"/>
        </w:sectPr>
      </w:pPr>
      <w:r>
        <w:rPr>
          <w:rFonts w:ascii="宋体" w:hAnsi="宋体" w:eastAsia="宋体" w:cs="宋体"/>
          <w:spacing w:val="48"/>
          <w:sz w:val="31"/>
          <w:szCs w:val="31"/>
        </w:rPr>
        <w:t>2022年5月28日</w:t>
      </w:r>
    </w:p>
    <w:p>
      <w:pPr>
        <w:spacing w:line="286" w:lineRule="auto"/>
      </w:pPr>
    </w:p>
    <w:p>
      <w:pPr>
        <w:spacing w:before="97" w:line="219" w:lineRule="auto"/>
        <w:ind w:left="299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黄建管〔2022〕35号</w:t>
      </w:r>
    </w:p>
    <w:p>
      <w:pPr>
        <w:spacing w:line="318" w:lineRule="auto"/>
      </w:pPr>
    </w:p>
    <w:p>
      <w:pPr>
        <w:spacing w:before="133" w:line="215" w:lineRule="auto"/>
        <w:ind w:left="1983" w:right="579" w:hanging="137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3"/>
          <w:sz w:val="41"/>
          <w:szCs w:val="41"/>
        </w:rPr>
        <w:t>关于进一步优化我市营商环境提升用水用气</w:t>
      </w:r>
      <w:r>
        <w:rPr>
          <w:rFonts w:ascii="宋体" w:hAnsi="宋体" w:eastAsia="宋体" w:cs="宋体"/>
          <w:b/>
          <w:bCs/>
          <w:spacing w:val="-19"/>
          <w:sz w:val="41"/>
          <w:szCs w:val="41"/>
        </w:rPr>
        <w:t>报装便利度有关工作的通知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before="98" w:line="219" w:lineRule="auto"/>
        <w:ind w:left="18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2"/>
          <w:sz w:val="30"/>
          <w:szCs w:val="30"/>
        </w:rPr>
        <w:t>各区县住建局、城管局，黄山高新区住建局，市直有关单位：</w:t>
      </w:r>
    </w:p>
    <w:p>
      <w:pPr>
        <w:spacing w:before="147" w:line="295" w:lineRule="auto"/>
        <w:ind w:left="188" w:right="59" w:firstLine="6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根据安徽省住房和城乡建设厅等6部门印发《关于进一步优</w:t>
      </w:r>
      <w:r>
        <w:rPr>
          <w:rFonts w:ascii="宋体" w:hAnsi="宋体" w:eastAsia="宋体" w:cs="宋体"/>
          <w:spacing w:val="-12"/>
          <w:sz w:val="30"/>
          <w:szCs w:val="30"/>
        </w:rPr>
        <w:t>化</w:t>
      </w:r>
      <w:r>
        <w:rPr>
          <w:rFonts w:ascii="宋体" w:hAnsi="宋体" w:eastAsia="宋体" w:cs="宋体"/>
          <w:spacing w:val="-15"/>
          <w:sz w:val="30"/>
          <w:szCs w:val="30"/>
        </w:rPr>
        <w:t>营商环境提升用水用气报装便利度有关工作的通知》(建城〔2022〕</w:t>
      </w:r>
      <w:r>
        <w:rPr>
          <w:rFonts w:ascii="宋体" w:hAnsi="宋体" w:eastAsia="宋体" w:cs="宋体"/>
          <w:spacing w:val="-7"/>
          <w:sz w:val="30"/>
          <w:szCs w:val="30"/>
        </w:rPr>
        <w:t>19号)和《黄山市人民政府办公室关于印发黄山市创优营商环境</w:t>
      </w:r>
      <w:r>
        <w:rPr>
          <w:rFonts w:ascii="宋体" w:hAnsi="宋体" w:eastAsia="宋体" w:cs="宋体"/>
          <w:spacing w:val="11"/>
          <w:sz w:val="30"/>
          <w:szCs w:val="30"/>
        </w:rPr>
        <w:t>对标提升举措(2022版)的通知》(黄政办秘〔2022〕14号)文</w:t>
      </w:r>
      <w:r>
        <w:rPr>
          <w:rFonts w:ascii="宋体" w:hAnsi="宋体" w:eastAsia="宋体" w:cs="宋体"/>
          <w:spacing w:val="-15"/>
          <w:sz w:val="30"/>
          <w:szCs w:val="30"/>
        </w:rPr>
        <w:t>件要求，对标长三角，进一步改进工作作风，提升用水用气报装便利度，切实增强用户获得感和满意度，现将《进一步优化我市营商</w:t>
      </w:r>
    </w:p>
    <w:p>
      <w:pPr>
        <w:spacing w:line="219" w:lineRule="auto"/>
        <w:ind w:left="18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1"/>
          <w:sz w:val="30"/>
          <w:szCs w:val="30"/>
        </w:rPr>
        <w:t>环境提升用水用气报装便利度实施方案》印发给你们，请结合实际，</w:t>
      </w:r>
    </w:p>
    <w:p>
      <w:pPr>
        <w:spacing w:before="125" w:line="219" w:lineRule="auto"/>
        <w:ind w:left="18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4"/>
          <w:sz w:val="30"/>
          <w:szCs w:val="30"/>
        </w:rPr>
        <w:t>认真抓好落实。</w:t>
      </w:r>
    </w:p>
    <w:p>
      <w:pPr>
        <w:spacing w:line="269" w:lineRule="auto"/>
      </w:pPr>
    </w:p>
    <w:p>
      <w:pPr>
        <w:spacing w:line="270" w:lineRule="auto"/>
      </w:pPr>
    </w:p>
    <w:p>
      <w:pPr>
        <w:spacing w:line="270" w:lineRule="auto"/>
      </w:pPr>
    </w:p>
    <w:p>
      <w:pPr>
        <w:spacing w:line="270" w:lineRule="auto"/>
      </w:pPr>
    </w:p>
    <w:p>
      <w:pPr>
        <w:spacing w:before="97" w:line="470" w:lineRule="exact"/>
        <w:ind w:right="168"/>
        <w:jc w:val="right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-796290</wp:posOffset>
            </wp:positionV>
            <wp:extent cx="1377950" cy="1397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7949" cy="139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5"/>
          <w:position w:val="12"/>
          <w:sz w:val="30"/>
          <w:szCs w:val="30"/>
        </w:rPr>
        <w:t>黄山市任房和城多建设局</w:t>
      </w:r>
    </w:p>
    <w:p>
      <w:pPr>
        <w:spacing w:before="1" w:line="219" w:lineRule="auto"/>
        <w:ind w:left="583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2022年3月24日</w:t>
      </w:r>
    </w:p>
    <w:p>
      <w:pPr>
        <w:sectPr>
          <w:footerReference r:id="rId3" w:type="default"/>
          <w:pgSz w:w="12280" w:h="17110"/>
          <w:pgMar w:top="1454" w:right="1800" w:bottom="1473" w:left="1842" w:header="0" w:footer="1214" w:gutter="0"/>
          <w:cols w:space="720" w:num="1"/>
        </w:sectPr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before="127" w:line="226" w:lineRule="auto"/>
        <w:ind w:left="2834" w:right="372" w:hanging="242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4"/>
          <w:sz w:val="39"/>
          <w:szCs w:val="39"/>
        </w:rPr>
        <w:t>进一步优化我市营商环境提升用水用气报装</w:t>
      </w: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便利度实施方案</w:t>
      </w:r>
    </w:p>
    <w:p>
      <w:pPr>
        <w:spacing w:line="257" w:lineRule="auto"/>
      </w:pPr>
    </w:p>
    <w:p>
      <w:pPr>
        <w:spacing w:line="258" w:lineRule="auto"/>
      </w:pPr>
    </w:p>
    <w:p>
      <w:pPr>
        <w:spacing w:before="91" w:line="316" w:lineRule="auto"/>
        <w:ind w:right="109" w:firstLine="6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为进一步贯彻市委市政府关于创建一流营商环境工作部署，落</w:t>
      </w:r>
      <w:r>
        <w:rPr>
          <w:rFonts w:ascii="宋体" w:hAnsi="宋体" w:eastAsia="宋体" w:cs="宋体"/>
          <w:spacing w:val="1"/>
          <w:sz w:val="28"/>
          <w:szCs w:val="28"/>
        </w:rPr>
        <w:t>实《黄山市人民政府办公室关于印发黄山市创优营商环境对标提升</w:t>
      </w:r>
      <w:r>
        <w:rPr>
          <w:rFonts w:ascii="宋体" w:hAnsi="宋体" w:eastAsia="宋体" w:cs="宋体"/>
          <w:spacing w:val="18"/>
          <w:sz w:val="28"/>
          <w:szCs w:val="28"/>
        </w:rPr>
        <w:t>举措(2022版)的通知》目标任务要求，对</w:t>
      </w:r>
      <w:r>
        <w:rPr>
          <w:rFonts w:ascii="宋体" w:hAnsi="宋体" w:eastAsia="宋体" w:cs="宋体"/>
          <w:spacing w:val="17"/>
          <w:sz w:val="28"/>
          <w:szCs w:val="28"/>
        </w:rPr>
        <w:t>标长三角，进一步改</w:t>
      </w:r>
      <w:r>
        <w:rPr>
          <w:rFonts w:ascii="宋体" w:hAnsi="宋体" w:eastAsia="宋体" w:cs="宋体"/>
          <w:spacing w:val="2"/>
          <w:sz w:val="28"/>
          <w:szCs w:val="28"/>
        </w:rPr>
        <w:t>进工作作风，优化营商环境，大力提升用水用气报装便利</w:t>
      </w:r>
      <w:r>
        <w:rPr>
          <w:rFonts w:ascii="宋体" w:hAnsi="宋体" w:eastAsia="宋体" w:cs="宋体"/>
          <w:spacing w:val="1"/>
          <w:sz w:val="28"/>
          <w:szCs w:val="28"/>
        </w:rPr>
        <w:t>度，切实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增强用户获得感和满意度，结合我市实际，制定本实施方</w:t>
      </w:r>
      <w:r>
        <w:rPr>
          <w:rFonts w:ascii="宋体" w:hAnsi="宋体" w:eastAsia="宋体" w:cs="宋体"/>
          <w:spacing w:val="5"/>
          <w:sz w:val="28"/>
          <w:szCs w:val="28"/>
        </w:rPr>
        <w:t>案。</w:t>
      </w:r>
    </w:p>
    <w:p>
      <w:pPr>
        <w:spacing w:before="183" w:line="222" w:lineRule="auto"/>
        <w:ind w:left="65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8"/>
          <w:sz w:val="28"/>
          <w:szCs w:val="28"/>
        </w:rPr>
        <w:t>一、工作目标</w:t>
      </w:r>
    </w:p>
    <w:p>
      <w:pPr>
        <w:spacing w:before="167" w:line="316" w:lineRule="auto"/>
        <w:ind w:right="95" w:firstLine="68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对标国内一流营商环境水平，坚持工作专班顶格推动，巩固</w:t>
      </w:r>
      <w:r>
        <w:rPr>
          <w:rFonts w:ascii="宋体" w:hAnsi="宋体" w:eastAsia="宋体" w:cs="宋体"/>
          <w:spacing w:val="13"/>
          <w:sz w:val="28"/>
          <w:szCs w:val="28"/>
        </w:rPr>
        <w:t>提升供水供气改革成果，在办理环节、申报材料、审批时</w:t>
      </w:r>
      <w:r>
        <w:rPr>
          <w:rFonts w:ascii="宋体" w:hAnsi="宋体" w:eastAsia="宋体" w:cs="宋体"/>
          <w:spacing w:val="12"/>
          <w:sz w:val="28"/>
          <w:szCs w:val="28"/>
        </w:rPr>
        <w:t>限上进</w:t>
      </w:r>
      <w:r>
        <w:rPr>
          <w:rFonts w:ascii="宋体" w:hAnsi="宋体" w:eastAsia="宋体" w:cs="宋体"/>
          <w:spacing w:val="11"/>
          <w:sz w:val="28"/>
          <w:szCs w:val="28"/>
        </w:rPr>
        <w:t>一步对标对表，将用水用气报装环节由用水用气报审、接入挂表</w:t>
      </w:r>
      <w:r>
        <w:rPr>
          <w:rFonts w:ascii="宋体" w:hAnsi="宋体" w:eastAsia="宋体" w:cs="宋体"/>
          <w:spacing w:val="27"/>
          <w:sz w:val="28"/>
          <w:szCs w:val="28"/>
        </w:rPr>
        <w:t>2个环节精简为申请接入挂表1个环节，申报材料由1个精</w:t>
      </w:r>
      <w:r>
        <w:rPr>
          <w:rFonts w:ascii="宋体" w:hAnsi="宋体" w:eastAsia="宋体" w:cs="宋体"/>
          <w:spacing w:val="26"/>
          <w:sz w:val="28"/>
          <w:szCs w:val="28"/>
        </w:rPr>
        <w:t>简为</w:t>
      </w:r>
      <w:r>
        <w:rPr>
          <w:rFonts w:ascii="宋体" w:hAnsi="宋体" w:eastAsia="宋体" w:cs="宋体"/>
          <w:spacing w:val="23"/>
          <w:sz w:val="28"/>
          <w:szCs w:val="28"/>
        </w:rPr>
        <w:t>0个，审批时限中无外线工程的，不超过2个工作日办结；有外</w:t>
      </w:r>
      <w:r>
        <w:rPr>
          <w:rFonts w:ascii="宋体" w:hAnsi="宋体" w:eastAsia="宋体" w:cs="宋体"/>
          <w:spacing w:val="19"/>
          <w:sz w:val="28"/>
          <w:szCs w:val="28"/>
        </w:rPr>
        <w:t>线工程的(不含涉及国省干线、高速公路、快速路、轨道交通、</w:t>
      </w:r>
      <w:r>
        <w:rPr>
          <w:rFonts w:ascii="宋体" w:hAnsi="宋体" w:eastAsia="宋体" w:cs="宋体"/>
          <w:spacing w:val="17"/>
          <w:sz w:val="28"/>
          <w:szCs w:val="28"/>
        </w:rPr>
        <w:t>交通量较大的农村公路等设施的复杂用水用气报装接入工程),</w:t>
      </w:r>
      <w:r>
        <w:rPr>
          <w:rFonts w:ascii="宋体" w:hAnsi="宋体" w:eastAsia="宋体" w:cs="宋体"/>
          <w:spacing w:val="23"/>
          <w:sz w:val="28"/>
          <w:szCs w:val="28"/>
        </w:rPr>
        <w:t>不超过5个工作日办结，实行全程代办，实现数据共享。3月底</w:t>
      </w:r>
      <w:r>
        <w:rPr>
          <w:rFonts w:ascii="宋体" w:hAnsi="宋体" w:eastAsia="宋体" w:cs="宋体"/>
          <w:spacing w:val="18"/>
          <w:sz w:val="28"/>
          <w:szCs w:val="28"/>
        </w:rPr>
        <w:t>前在审批便利度上有显著提升，6月底前厘清收费边界，取消</w:t>
      </w:r>
      <w:r>
        <w:rPr>
          <w:rFonts w:ascii="宋体" w:hAnsi="宋体" w:eastAsia="宋体" w:cs="宋体"/>
          <w:spacing w:val="17"/>
          <w:sz w:val="28"/>
          <w:szCs w:val="28"/>
        </w:rPr>
        <w:t>报</w:t>
      </w:r>
      <w:r>
        <w:rPr>
          <w:rFonts w:ascii="宋体" w:hAnsi="宋体" w:eastAsia="宋体" w:cs="宋体"/>
          <w:spacing w:val="13"/>
          <w:sz w:val="28"/>
          <w:szCs w:val="28"/>
        </w:rPr>
        <w:t>装费、开口费、开户费、接入费等相关收费，9月底前全面完</w:t>
      </w:r>
      <w:r>
        <w:rPr>
          <w:rFonts w:ascii="宋体" w:hAnsi="宋体" w:eastAsia="宋体" w:cs="宋体"/>
          <w:spacing w:val="12"/>
          <w:sz w:val="28"/>
          <w:szCs w:val="28"/>
        </w:rPr>
        <w:t>成</w:t>
      </w:r>
      <w:r>
        <w:rPr>
          <w:rFonts w:ascii="宋体" w:hAnsi="宋体" w:eastAsia="宋体" w:cs="宋体"/>
          <w:spacing w:val="19"/>
          <w:sz w:val="28"/>
          <w:szCs w:val="28"/>
        </w:rPr>
        <w:t>提升举措，10月底前达到先发地区水平。全市获得用水用气改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革成效和便利度居全省前列，2022年底争取达到全国标杆城市。</w:t>
      </w:r>
    </w:p>
    <w:p>
      <w:pPr>
        <w:spacing w:before="232" w:line="221" w:lineRule="auto"/>
        <w:ind w:left="61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二、重点任务</w:t>
      </w:r>
    </w:p>
    <w:p>
      <w:pPr>
        <w:spacing w:before="165" w:line="318" w:lineRule="auto"/>
        <w:ind w:right="139" w:firstLine="69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(一)提升服务效能。</w:t>
      </w:r>
      <w:r>
        <w:rPr>
          <w:rFonts w:ascii="宋体" w:hAnsi="宋体" w:eastAsia="宋体" w:cs="宋体"/>
          <w:spacing w:val="2"/>
          <w:sz w:val="28"/>
          <w:szCs w:val="28"/>
        </w:rPr>
        <w:t>各地要以提升用水用气企业的满意度</w:t>
      </w:r>
      <w:r>
        <w:rPr>
          <w:rFonts w:ascii="宋体" w:hAnsi="宋体" w:eastAsia="宋体" w:cs="宋体"/>
          <w:spacing w:val="3"/>
          <w:sz w:val="28"/>
          <w:szCs w:val="28"/>
        </w:rPr>
        <w:t>为宗旨，加强服务，建立定期回访制度，将用水用气企业的诉</w:t>
      </w:r>
      <w:r>
        <w:rPr>
          <w:rFonts w:ascii="宋体" w:hAnsi="宋体" w:eastAsia="宋体" w:cs="宋体"/>
          <w:spacing w:val="2"/>
          <w:sz w:val="28"/>
          <w:szCs w:val="28"/>
        </w:rPr>
        <w:t>求及</w:t>
      </w:r>
    </w:p>
    <w:p>
      <w:pPr>
        <w:spacing w:before="1"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时在本地区予以化解和答复，避免层层扩大。要进一步推动网上</w:t>
      </w:r>
      <w:r>
        <w:rPr>
          <w:rFonts w:ascii="宋体" w:hAnsi="宋体" w:eastAsia="宋体" w:cs="宋体"/>
          <w:spacing w:val="2"/>
          <w:sz w:val="28"/>
          <w:szCs w:val="28"/>
        </w:rPr>
        <w:t>办</w:t>
      </w:r>
    </w:p>
    <w:p>
      <w:pPr>
        <w:sectPr>
          <w:footerReference r:id="rId4" w:type="default"/>
          <w:pgSz w:w="11900" w:h="16840"/>
          <w:pgMar w:top="1431" w:right="1785" w:bottom="1446" w:left="1770" w:header="0" w:footer="1168" w:gutter="0"/>
          <w:cols w:space="720" w:num="1"/>
        </w:sectPr>
      </w:pPr>
    </w:p>
    <w:p>
      <w:pPr>
        <w:spacing w:line="255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before="94" w:line="313" w:lineRule="auto"/>
        <w:ind w:left="194" w:right="139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理，水气企业实行全程代办，做好“一窗受理”,实现“一屏通办”,</w:t>
      </w:r>
      <w:r>
        <w:rPr>
          <w:rFonts w:ascii="宋体" w:hAnsi="宋体" w:eastAsia="宋体" w:cs="宋体"/>
          <w:spacing w:val="1"/>
          <w:sz w:val="29"/>
          <w:szCs w:val="29"/>
        </w:rPr>
        <w:t>实行告知承诺制和容缺办理，由工程建设单位采取承诺破路、破绿、占路保护不低于原设计标准的恢复方式即可先行施工，相关</w:t>
      </w:r>
    </w:p>
    <w:p>
      <w:pPr>
        <w:spacing w:line="219" w:lineRule="auto"/>
        <w:ind w:left="1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部门加强事中事后监管。</w:t>
      </w:r>
    </w:p>
    <w:p>
      <w:pPr>
        <w:spacing w:before="148" w:line="306" w:lineRule="auto"/>
        <w:ind w:left="194" w:right="165" w:firstLine="7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(二)推进并联审批。</w:t>
      </w:r>
      <w:r>
        <w:rPr>
          <w:rFonts w:ascii="宋体" w:hAnsi="宋体" w:eastAsia="宋体" w:cs="宋体"/>
          <w:spacing w:val="-2"/>
          <w:sz w:val="29"/>
          <w:szCs w:val="29"/>
        </w:rPr>
        <w:t>将用水用气外线工程涉及的工程规划</w:t>
      </w:r>
      <w:r>
        <w:rPr>
          <w:rFonts w:ascii="宋体" w:hAnsi="宋体" w:eastAsia="宋体" w:cs="宋体"/>
          <w:spacing w:val="8"/>
          <w:sz w:val="29"/>
          <w:szCs w:val="29"/>
        </w:rPr>
        <w:t>许可、绿化许可、占掘路许可等并联办理时间压</w:t>
      </w:r>
      <w:r>
        <w:rPr>
          <w:rFonts w:ascii="宋体" w:hAnsi="宋体" w:eastAsia="宋体" w:cs="宋体"/>
          <w:spacing w:val="7"/>
          <w:sz w:val="29"/>
          <w:szCs w:val="29"/>
        </w:rPr>
        <w:t>缩至2个工作日</w:t>
      </w:r>
      <w:r>
        <w:rPr>
          <w:rFonts w:ascii="宋体" w:hAnsi="宋体" w:eastAsia="宋体" w:cs="宋体"/>
          <w:spacing w:val="-5"/>
          <w:sz w:val="29"/>
          <w:szCs w:val="29"/>
        </w:rPr>
        <w:t>以内。采取“超时默认制”、“缺席默认制”,实行并联审批，产</w:t>
      </w:r>
      <w:r>
        <w:rPr>
          <w:rFonts w:ascii="宋体" w:hAnsi="宋体" w:eastAsia="宋体" w:cs="宋体"/>
          <w:spacing w:val="1"/>
          <w:sz w:val="29"/>
          <w:szCs w:val="29"/>
        </w:rPr>
        <w:t>生后果由各审批部门负责。推动水气外线工程并联审批办理，实</w:t>
      </w:r>
      <w:r>
        <w:rPr>
          <w:rFonts w:ascii="宋体" w:hAnsi="宋体" w:eastAsia="宋体" w:cs="宋体"/>
          <w:spacing w:val="-1"/>
          <w:sz w:val="29"/>
          <w:szCs w:val="29"/>
        </w:rPr>
        <w:t>行“一窗受理、联合审批、限时办结”,由工程建设项目审批综合</w:t>
      </w:r>
      <w:r>
        <w:rPr>
          <w:rFonts w:ascii="宋体" w:hAnsi="宋体" w:eastAsia="宋体" w:cs="宋体"/>
          <w:spacing w:val="-7"/>
          <w:sz w:val="29"/>
          <w:szCs w:val="29"/>
        </w:rPr>
        <w:t>服务窗口统一受理代办单位的用户水气外线工程报装申请后</w:t>
      </w:r>
      <w:r>
        <w:rPr>
          <w:rFonts w:ascii="宋体" w:hAnsi="宋体" w:eastAsia="宋体" w:cs="宋体"/>
          <w:spacing w:val="-8"/>
          <w:sz w:val="29"/>
          <w:szCs w:val="29"/>
        </w:rPr>
        <w:t>，由牵</w:t>
      </w:r>
      <w:r>
        <w:rPr>
          <w:rFonts w:ascii="宋体" w:hAnsi="宋体" w:eastAsia="宋体" w:cs="宋体"/>
          <w:spacing w:val="3"/>
          <w:sz w:val="29"/>
          <w:szCs w:val="29"/>
        </w:rPr>
        <w:t>头部门(城管部门)召集组织相关部门开展现场联合踏勘，</w:t>
      </w:r>
      <w:r>
        <w:rPr>
          <w:rFonts w:ascii="宋体" w:hAnsi="宋体" w:eastAsia="宋体" w:cs="宋体"/>
          <w:spacing w:val="2"/>
          <w:sz w:val="29"/>
          <w:szCs w:val="29"/>
        </w:rPr>
        <w:t>确定最</w:t>
      </w:r>
      <w:r>
        <w:rPr>
          <w:rFonts w:ascii="宋体" w:hAnsi="宋体" w:eastAsia="宋体" w:cs="宋体"/>
          <w:spacing w:val="-7"/>
          <w:sz w:val="29"/>
          <w:szCs w:val="29"/>
        </w:rPr>
        <w:t>优的工程路由方案，由各部门现场会签确认，部门未派人参</w:t>
      </w:r>
      <w:r>
        <w:rPr>
          <w:rFonts w:ascii="宋体" w:hAnsi="宋体" w:eastAsia="宋体" w:cs="宋体"/>
          <w:spacing w:val="-8"/>
          <w:sz w:val="29"/>
          <w:szCs w:val="29"/>
        </w:rPr>
        <w:t>与视为</w:t>
      </w:r>
      <w:r>
        <w:rPr>
          <w:rFonts w:ascii="宋体" w:hAnsi="宋体" w:eastAsia="宋体" w:cs="宋体"/>
          <w:spacing w:val="-7"/>
          <w:sz w:val="29"/>
          <w:szCs w:val="29"/>
        </w:rPr>
        <w:t>默认；完善的施工方案进入联合审批流程，各相关部门按照时限要</w:t>
      </w:r>
    </w:p>
    <w:p>
      <w:pPr>
        <w:spacing w:line="218" w:lineRule="auto"/>
        <w:ind w:left="1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7"/>
          <w:sz w:val="29"/>
          <w:szCs w:val="29"/>
        </w:rPr>
        <w:t>求反馈意见，逾期视为默认。</w:t>
      </w:r>
    </w:p>
    <w:p>
      <w:pPr>
        <w:spacing w:before="130" w:line="306" w:lineRule="auto"/>
        <w:ind w:left="194" w:right="82" w:firstLine="7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6"/>
          <w:sz w:val="29"/>
          <w:szCs w:val="29"/>
        </w:rPr>
        <w:t>(三)创新服务模式。</w:t>
      </w:r>
      <w:r>
        <w:rPr>
          <w:rFonts w:ascii="宋体" w:hAnsi="宋体" w:eastAsia="宋体" w:cs="宋体"/>
          <w:spacing w:val="-6"/>
          <w:sz w:val="29"/>
          <w:szCs w:val="29"/>
        </w:rPr>
        <w:t>各地要推动政府与企业平台数据</w:t>
      </w:r>
      <w:r>
        <w:rPr>
          <w:rFonts w:ascii="宋体" w:hAnsi="宋体" w:eastAsia="宋体" w:cs="宋体"/>
          <w:spacing w:val="-7"/>
          <w:sz w:val="29"/>
          <w:szCs w:val="29"/>
        </w:rPr>
        <w:t>互通</w:t>
      </w:r>
      <w:r>
        <w:rPr>
          <w:rFonts w:ascii="宋体" w:hAnsi="宋体" w:eastAsia="宋体" w:cs="宋体"/>
          <w:spacing w:val="-6"/>
          <w:sz w:val="29"/>
          <w:szCs w:val="29"/>
        </w:rPr>
        <w:t>共享，主要供水供气业务系统与政务服务网、不动产登记系统、工</w:t>
      </w:r>
      <w:r>
        <w:rPr>
          <w:rFonts w:ascii="宋体" w:hAnsi="宋体" w:eastAsia="宋体" w:cs="宋体"/>
          <w:spacing w:val="-1"/>
          <w:sz w:val="29"/>
          <w:szCs w:val="29"/>
        </w:rPr>
        <w:t>程建设项目审批系统等互联互通。加快信息化建设，5月底前用水</w:t>
      </w:r>
      <w:r>
        <w:rPr>
          <w:rFonts w:ascii="宋体" w:hAnsi="宋体" w:eastAsia="宋体" w:cs="宋体"/>
          <w:spacing w:val="-6"/>
          <w:sz w:val="29"/>
          <w:szCs w:val="29"/>
        </w:rPr>
        <w:t>用气服务进驻皖事通办平台，提升标准化、集成</w:t>
      </w:r>
      <w:r>
        <w:rPr>
          <w:rFonts w:ascii="宋体" w:hAnsi="宋体" w:eastAsia="宋体" w:cs="宋体"/>
          <w:spacing w:val="-7"/>
          <w:sz w:val="29"/>
          <w:szCs w:val="29"/>
        </w:rPr>
        <w:t>化水平。供水供气企业要建立完善企业业务管理系统，通过企业门户网站或微信公众号、小程序等线上平台，实现报装、查询、交费等线上服务；认真落实住房和城乡建设部《供水、供气、供热等公共企事业单位信息</w:t>
      </w:r>
      <w:r>
        <w:rPr>
          <w:rFonts w:ascii="宋体" w:hAnsi="宋体" w:eastAsia="宋体" w:cs="宋体"/>
          <w:spacing w:val="-4"/>
          <w:sz w:val="29"/>
          <w:szCs w:val="29"/>
        </w:rPr>
        <w:t>公开实施办法》相关规定，通过企业服务窗口、</w:t>
      </w:r>
      <w:r>
        <w:rPr>
          <w:rFonts w:ascii="宋体" w:hAnsi="宋体" w:eastAsia="宋体" w:cs="宋体"/>
          <w:spacing w:val="-5"/>
          <w:sz w:val="29"/>
          <w:szCs w:val="29"/>
        </w:rPr>
        <w:t>门户网站、微信公</w:t>
      </w:r>
      <w:r>
        <w:rPr>
          <w:rFonts w:ascii="宋体" w:hAnsi="宋体" w:eastAsia="宋体" w:cs="宋体"/>
          <w:spacing w:val="-3"/>
          <w:sz w:val="29"/>
          <w:szCs w:val="29"/>
        </w:rPr>
        <w:t>众号等多渠道主动公开用水用气服务流程、服务承诺等相关信息，</w:t>
      </w:r>
    </w:p>
    <w:p>
      <w:pPr>
        <w:spacing w:before="1" w:line="218" w:lineRule="auto"/>
        <w:ind w:left="1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发布举报投诉电话，主动接受社会监督。</w:t>
      </w:r>
    </w:p>
    <w:p>
      <w:pPr>
        <w:sectPr>
          <w:footerReference r:id="rId5" w:type="default"/>
          <w:pgSz w:w="12300" w:h="17120"/>
          <w:pgMar w:top="1455" w:right="1845" w:bottom="1442" w:left="1845" w:header="0" w:footer="1184" w:gutter="0"/>
          <w:cols w:space="720" w:num="1"/>
        </w:sectPr>
      </w:pPr>
    </w:p>
    <w:p>
      <w:pPr>
        <w:spacing w:line="274" w:lineRule="auto"/>
      </w:pPr>
    </w:p>
    <w:p>
      <w:pPr>
        <w:spacing w:line="274" w:lineRule="auto"/>
      </w:pPr>
    </w:p>
    <w:p>
      <w:pPr>
        <w:spacing w:line="275" w:lineRule="auto"/>
      </w:pPr>
    </w:p>
    <w:p>
      <w:pPr>
        <w:spacing w:line="275" w:lineRule="auto"/>
      </w:pPr>
    </w:p>
    <w:p>
      <w:pPr>
        <w:spacing w:before="91" w:line="493" w:lineRule="exact"/>
        <w:ind w:left="9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position w:val="15"/>
          <w:sz w:val="28"/>
          <w:szCs w:val="28"/>
        </w:rPr>
        <w:t>(四)规范收费行为。</w:t>
      </w:r>
      <w:r>
        <w:rPr>
          <w:rFonts w:ascii="宋体" w:hAnsi="宋体" w:eastAsia="宋体" w:cs="宋体"/>
          <w:spacing w:val="2"/>
          <w:position w:val="15"/>
          <w:sz w:val="28"/>
          <w:szCs w:val="28"/>
        </w:rPr>
        <w:t>严格执行国家及省关于清理规范城镇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供水供气行业收费的政策规定，全面清理规范收费行为</w:t>
      </w:r>
      <w:r>
        <w:rPr>
          <w:rFonts w:ascii="宋体" w:hAnsi="宋体" w:eastAsia="宋体" w:cs="宋体"/>
          <w:spacing w:val="5"/>
          <w:sz w:val="28"/>
          <w:szCs w:val="28"/>
        </w:rPr>
        <w:t>，</w:t>
      </w:r>
    </w:p>
    <w:p>
      <w:pPr>
        <w:spacing w:before="158" w:line="323" w:lineRule="auto"/>
        <w:ind w:right="14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严禁向终端用户直接收取计量装置费用，除法律法规</w:t>
      </w:r>
      <w:r>
        <w:rPr>
          <w:rFonts w:ascii="宋体" w:hAnsi="宋体" w:eastAsia="宋体" w:cs="宋体"/>
          <w:sz w:val="28"/>
          <w:szCs w:val="28"/>
        </w:rPr>
        <w:t>和相关政策另</w:t>
      </w:r>
      <w:r>
        <w:rPr>
          <w:rFonts w:ascii="宋体" w:hAnsi="宋体" w:eastAsia="宋体" w:cs="宋体"/>
          <w:spacing w:val="2"/>
          <w:sz w:val="28"/>
          <w:szCs w:val="28"/>
        </w:rPr>
        <w:t>有规定外，供水供气企业应将投资界面延伸至建筑区划红线，不得</w:t>
      </w:r>
      <w:r>
        <w:rPr>
          <w:rFonts w:ascii="宋体" w:hAnsi="宋体" w:eastAsia="宋体" w:cs="宋体"/>
          <w:spacing w:val="1"/>
          <w:sz w:val="28"/>
          <w:szCs w:val="28"/>
        </w:rPr>
        <w:t>向用户收取建筑区划红线外发生的任何费用。供水供气企业施工涉及建筑区划红线外的城市道路占用、挖掘修复、绿化迁移管养等相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关费用，由各地政府按规定承担或减免。</w:t>
      </w:r>
    </w:p>
    <w:p>
      <w:pPr>
        <w:spacing w:before="136" w:line="219" w:lineRule="auto"/>
        <w:ind w:left="673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9"/>
          <w:sz w:val="28"/>
          <w:szCs w:val="28"/>
        </w:rPr>
        <w:t>三、保障措施</w:t>
      </w:r>
    </w:p>
    <w:p>
      <w:pPr>
        <w:spacing w:before="178" w:line="317" w:lineRule="auto"/>
        <w:ind w:firstLine="7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(一)加强组织领导。</w:t>
      </w:r>
      <w:r>
        <w:rPr>
          <w:rFonts w:ascii="宋体" w:hAnsi="宋体" w:eastAsia="宋体" w:cs="宋体"/>
          <w:sz w:val="28"/>
          <w:szCs w:val="28"/>
        </w:rPr>
        <w:t>市级建立由市住房和城乡建设局牵头，</w:t>
      </w:r>
      <w:r>
        <w:rPr>
          <w:rFonts w:ascii="宋体" w:hAnsi="宋体" w:eastAsia="宋体" w:cs="宋体"/>
          <w:spacing w:val="5"/>
          <w:sz w:val="28"/>
          <w:szCs w:val="28"/>
        </w:rPr>
        <w:t>市发展改革委、市公安局、市自然资源和规划局、市交通运输局、</w:t>
      </w:r>
      <w:r>
        <w:rPr>
          <w:rFonts w:ascii="宋体" w:hAnsi="宋体" w:eastAsia="宋体" w:cs="宋体"/>
          <w:spacing w:val="2"/>
          <w:sz w:val="28"/>
          <w:szCs w:val="28"/>
        </w:rPr>
        <w:t>市市场监管局、市林业局、市数据资源管理局等部门组成的工作专</w:t>
      </w:r>
      <w:r>
        <w:rPr>
          <w:rFonts w:ascii="宋体" w:hAnsi="宋体" w:eastAsia="宋体" w:cs="宋体"/>
          <w:spacing w:val="5"/>
          <w:sz w:val="28"/>
          <w:szCs w:val="28"/>
        </w:rPr>
        <w:t>班，定期调度工作进展、协调解决实际问题、统筹推进相关工作。</w:t>
      </w:r>
      <w:r>
        <w:rPr>
          <w:rFonts w:ascii="宋体" w:hAnsi="宋体" w:eastAsia="宋体" w:cs="宋体"/>
          <w:spacing w:val="3"/>
          <w:sz w:val="28"/>
          <w:szCs w:val="28"/>
        </w:rPr>
        <w:t>各区县要加强组织领导，对标明确任务，压实工作责任，确定水气报装服务工作牵头部门，建立工作专班，明确职</w:t>
      </w:r>
      <w:r>
        <w:rPr>
          <w:rFonts w:ascii="宋体" w:hAnsi="宋体" w:eastAsia="宋体" w:cs="宋体"/>
          <w:spacing w:val="2"/>
          <w:sz w:val="28"/>
          <w:szCs w:val="28"/>
        </w:rPr>
        <w:t>责分工，协调推动</w:t>
      </w:r>
      <w:r>
        <w:rPr>
          <w:rFonts w:ascii="宋体" w:hAnsi="宋体" w:eastAsia="宋体" w:cs="宋体"/>
          <w:spacing w:val="6"/>
          <w:sz w:val="28"/>
          <w:szCs w:val="28"/>
        </w:rPr>
        <w:t>目标任务落实。3月底前，将工作专班成立情况报市住房和城乡建</w:t>
      </w:r>
    </w:p>
    <w:p>
      <w:pPr>
        <w:spacing w:before="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设局。</w:t>
      </w:r>
    </w:p>
    <w:p>
      <w:pPr>
        <w:spacing w:before="137" w:line="317" w:lineRule="auto"/>
        <w:ind w:right="106" w:firstLine="7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(二)细化工作措施。</w:t>
      </w:r>
      <w:r>
        <w:rPr>
          <w:rFonts w:ascii="宋体" w:hAnsi="宋体" w:eastAsia="宋体" w:cs="宋体"/>
          <w:spacing w:val="3"/>
          <w:sz w:val="28"/>
          <w:szCs w:val="28"/>
        </w:rPr>
        <w:t>各地要围绕目标任务，细化制定本地</w:t>
      </w:r>
      <w:r>
        <w:rPr>
          <w:rFonts w:ascii="宋体" w:hAnsi="宋体" w:eastAsia="宋体" w:cs="宋体"/>
          <w:spacing w:val="2"/>
          <w:sz w:val="28"/>
          <w:szCs w:val="28"/>
        </w:rPr>
        <w:t>区目标任务、推进措施，明确实施步骤，排定推进计划，建立任务</w:t>
      </w:r>
      <w:r>
        <w:rPr>
          <w:rFonts w:ascii="宋体" w:hAnsi="宋体" w:eastAsia="宋体" w:cs="宋体"/>
          <w:spacing w:val="3"/>
          <w:sz w:val="28"/>
          <w:szCs w:val="28"/>
        </w:rPr>
        <w:t>清单，实行清单化、闭环式管理。各供水、供气企业要细化工作任</w:t>
      </w:r>
      <w:r>
        <w:rPr>
          <w:rFonts w:ascii="宋体" w:hAnsi="宋体" w:eastAsia="宋体" w:cs="宋体"/>
          <w:spacing w:val="4"/>
          <w:sz w:val="28"/>
          <w:szCs w:val="28"/>
        </w:rPr>
        <w:t>务，明确工作责任人和完成时限，确保方案各项举措落到实</w:t>
      </w:r>
      <w:r>
        <w:rPr>
          <w:rFonts w:ascii="宋体" w:hAnsi="宋体" w:eastAsia="宋体" w:cs="宋体"/>
          <w:spacing w:val="3"/>
          <w:sz w:val="28"/>
          <w:szCs w:val="28"/>
        </w:rPr>
        <w:t>处。各</w:t>
      </w:r>
      <w:r>
        <w:rPr>
          <w:rFonts w:ascii="宋体" w:hAnsi="宋体" w:eastAsia="宋体" w:cs="宋体"/>
          <w:spacing w:val="4"/>
          <w:sz w:val="28"/>
          <w:szCs w:val="28"/>
        </w:rPr>
        <w:t>地要制定出台本地区并联审批具体实施办法，明确适</w:t>
      </w:r>
      <w:r>
        <w:rPr>
          <w:rFonts w:ascii="宋体" w:hAnsi="宋体" w:eastAsia="宋体" w:cs="宋体"/>
          <w:spacing w:val="3"/>
          <w:sz w:val="28"/>
          <w:szCs w:val="28"/>
        </w:rPr>
        <w:t>用范围、流程</w:t>
      </w:r>
      <w:r>
        <w:rPr>
          <w:rFonts w:ascii="宋体" w:hAnsi="宋体" w:eastAsia="宋体" w:cs="宋体"/>
          <w:spacing w:val="8"/>
          <w:sz w:val="28"/>
          <w:szCs w:val="28"/>
        </w:rPr>
        <w:t>时限、申请材料、责任单位等要求，确定告知承诺制适用范</w:t>
      </w:r>
      <w:r>
        <w:rPr>
          <w:rFonts w:ascii="宋体" w:hAnsi="宋体" w:eastAsia="宋体" w:cs="宋体"/>
          <w:spacing w:val="7"/>
          <w:sz w:val="28"/>
          <w:szCs w:val="28"/>
        </w:rPr>
        <w:t>围。4</w:t>
      </w:r>
      <w:r>
        <w:rPr>
          <w:rFonts w:ascii="宋体" w:hAnsi="宋体" w:eastAsia="宋体" w:cs="宋体"/>
          <w:spacing w:val="3"/>
          <w:sz w:val="28"/>
          <w:szCs w:val="28"/>
        </w:rPr>
        <w:t>月底前，将任务清单和并联审批办法报市住房和城乡建设局。实现用水用气报装服务全部上线安徽政务服务网各市分厅，各供水供气</w:t>
      </w:r>
    </w:p>
    <w:p>
      <w:pPr>
        <w:spacing w:before="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企业建成运行门户网站或微信公众号、小程序等线上报装、查询、</w:t>
      </w:r>
    </w:p>
    <w:p>
      <w:pPr>
        <w:sectPr>
          <w:footerReference r:id="rId6" w:type="default"/>
          <w:pgSz w:w="11900" w:h="16840"/>
          <w:pgMar w:top="1431" w:right="1779" w:bottom="1436" w:left="1780" w:header="0" w:footer="1158" w:gutter="0"/>
          <w:cols w:space="720" w:num="1"/>
        </w:sectPr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3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before="91" w:line="490" w:lineRule="exact"/>
        <w:ind w:left="2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position w:val="15"/>
          <w:sz w:val="28"/>
          <w:szCs w:val="28"/>
        </w:rPr>
        <w:t>交费等线上服务平台。9月底前，实现皖事通办平台用水用气服务</w:t>
      </w:r>
    </w:p>
    <w:p>
      <w:pPr>
        <w:spacing w:line="219" w:lineRule="auto"/>
        <w:ind w:left="2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“一屏通办”。</w:t>
      </w:r>
    </w:p>
    <w:p>
      <w:pPr>
        <w:spacing w:before="163" w:line="317" w:lineRule="auto"/>
        <w:ind w:left="216" w:right="172" w:firstLine="73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(三)加强过程监管。</w:t>
      </w:r>
      <w:r>
        <w:rPr>
          <w:rFonts w:ascii="宋体" w:hAnsi="宋体" w:eastAsia="宋体" w:cs="宋体"/>
          <w:spacing w:val="2"/>
          <w:sz w:val="28"/>
          <w:szCs w:val="28"/>
        </w:rPr>
        <w:t>市用水用气工作专班将加</w:t>
      </w:r>
      <w:r>
        <w:rPr>
          <w:rFonts w:ascii="宋体" w:hAnsi="宋体" w:eastAsia="宋体" w:cs="宋体"/>
          <w:spacing w:val="1"/>
          <w:sz w:val="28"/>
          <w:szCs w:val="28"/>
        </w:rPr>
        <w:t>大督促检查</w:t>
      </w:r>
      <w:r>
        <w:rPr>
          <w:rFonts w:ascii="宋体" w:hAnsi="宋体" w:eastAsia="宋体" w:cs="宋体"/>
          <w:spacing w:val="2"/>
          <w:sz w:val="28"/>
          <w:szCs w:val="28"/>
        </w:rPr>
        <w:t>力度，加强对满意度调查将随机抽查，实行月</w:t>
      </w:r>
      <w:r>
        <w:rPr>
          <w:rFonts w:ascii="宋体" w:hAnsi="宋体" w:eastAsia="宋体" w:cs="宋体"/>
          <w:spacing w:val="1"/>
          <w:sz w:val="28"/>
          <w:szCs w:val="28"/>
        </w:rPr>
        <w:t>通报制度，大力推动</w:t>
      </w:r>
      <w:r>
        <w:rPr>
          <w:rFonts w:ascii="宋体" w:hAnsi="宋体" w:eastAsia="宋体" w:cs="宋体"/>
          <w:spacing w:val="3"/>
          <w:sz w:val="28"/>
          <w:szCs w:val="28"/>
        </w:rPr>
        <w:t>和督促落实各项目标任务。各区县住建局要统筹加强对优化用水用</w:t>
      </w:r>
      <w:r>
        <w:rPr>
          <w:rFonts w:ascii="宋体" w:hAnsi="宋体" w:eastAsia="宋体" w:cs="宋体"/>
          <w:spacing w:val="8"/>
          <w:sz w:val="28"/>
          <w:szCs w:val="28"/>
        </w:rPr>
        <w:t>气报装改革情况的跟踪指导，协调解决推进落实过程中的突</w:t>
      </w:r>
      <w:r>
        <w:rPr>
          <w:rFonts w:ascii="宋体" w:hAnsi="宋体" w:eastAsia="宋体" w:cs="宋体"/>
          <w:spacing w:val="7"/>
          <w:sz w:val="28"/>
          <w:szCs w:val="28"/>
        </w:rPr>
        <w:t>出问</w:t>
      </w:r>
    </w:p>
    <w:p>
      <w:pPr>
        <w:spacing w:line="218" w:lineRule="auto"/>
        <w:ind w:left="2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题，及时采取整改措施，确保各项任务举措落到实处。</w:t>
      </w:r>
    </w:p>
    <w:p>
      <w:pPr>
        <w:spacing w:before="145" w:line="317" w:lineRule="auto"/>
        <w:ind w:left="216" w:right="136" w:firstLine="70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4"/>
          <w:sz w:val="28"/>
          <w:szCs w:val="28"/>
        </w:rPr>
        <w:t>(四)加大宣传培训。</w:t>
      </w:r>
      <w:r>
        <w:rPr>
          <w:rFonts w:ascii="宋体" w:hAnsi="宋体" w:eastAsia="宋体" w:cs="宋体"/>
          <w:spacing w:val="4"/>
          <w:sz w:val="28"/>
          <w:szCs w:val="28"/>
        </w:rPr>
        <w:t>各地行政主管部门和供水供气企业要利用网站、线上服务平台、网络媒体、服务网点等渠道广泛开展法规政策宣传解读，宣传推广优化营商环境提升水气报装改</w:t>
      </w:r>
      <w:r>
        <w:rPr>
          <w:rFonts w:ascii="宋体" w:hAnsi="宋体" w:eastAsia="宋体" w:cs="宋体"/>
          <w:spacing w:val="3"/>
          <w:sz w:val="28"/>
          <w:szCs w:val="28"/>
        </w:rPr>
        <w:t>革措施和成效，提高公众知晓度，积极营造良好氛围。各地要结合自身实际和工作安排，深入组织开展本单位、本领域学习和培训，提升行业</w:t>
      </w:r>
    </w:p>
    <w:p>
      <w:pPr>
        <w:spacing w:line="219" w:lineRule="auto"/>
        <w:ind w:left="2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人员的服务水平。</w:t>
      </w:r>
    </w:p>
    <w:p>
      <w:pPr>
        <w:sectPr>
          <w:footerReference r:id="rId7" w:type="default"/>
          <w:pgSz w:w="12290" w:h="17120"/>
          <w:pgMar w:top="1455" w:right="1843" w:bottom="1484" w:left="1843" w:header="0" w:footer="1208" w:gutter="0"/>
          <w:cols w:space="720" w:num="1"/>
        </w:sectPr>
      </w:pPr>
    </w:p>
    <w:p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1098550</wp:posOffset>
            </wp:positionH>
            <wp:positionV relativeFrom="page">
              <wp:posOffset>9258300</wp:posOffset>
            </wp:positionV>
            <wp:extent cx="5384800" cy="127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4761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41" w:lineRule="auto"/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384165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4761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 w:line="226" w:lineRule="auto"/>
        <w:ind w:left="3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1"/>
          <w:position w:val="2"/>
          <w:sz w:val="26"/>
          <w:szCs w:val="26"/>
        </w:rPr>
        <w:t>黄山市住房和城乡建设局</w:t>
      </w:r>
      <w:r>
        <w:rPr>
          <w:rFonts w:ascii="宋体" w:hAnsi="宋体" w:eastAsia="宋体" w:cs="宋体"/>
          <w:spacing w:val="11"/>
          <w:position w:val="-2"/>
          <w:sz w:val="26"/>
          <w:szCs w:val="26"/>
        </w:rPr>
        <w:t>2022年3月24日印发</w:t>
      </w:r>
    </w:p>
    <w:sectPr>
      <w:footerReference r:id="rId8" w:type="default"/>
      <w:pgSz w:w="11900" w:h="16840"/>
      <w:pgMar w:top="1431" w:right="1690" w:bottom="1442" w:left="1730" w:header="0" w:footer="11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6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2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WE1MjY4YjI4MzVhNjJmN2E3NGY0ZTQ1NjE3NWY0Y2IifQ=="/>
  </w:docVars>
  <w:rsids>
    <w:rsidRoot w:val="00CA1BAF"/>
    <w:rsid w:val="00293254"/>
    <w:rsid w:val="00CA1BAF"/>
    <w:rsid w:val="339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2775</Words>
  <Characters>2828</Characters>
  <Lines>21</Lines>
  <Paragraphs>5</Paragraphs>
  <TotalTime>1</TotalTime>
  <ScaleCrop>false</ScaleCrop>
  <LinksUpToDate>false</LinksUpToDate>
  <CharactersWithSpaces>2828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2022-11-03T16:50:00Z</dcterms:created>
  <dc:creator>Kingsoft-PDF</dc:creator>
  <cp:keywords>636380cbb01fb90015763451</cp:keywords>
  <cp:lastModifiedBy>Administrator</cp:lastModifiedBy>
  <dcterms:modified xsi:type="dcterms:W3CDTF">2022-11-04T01:11:00Z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2022-11-03T16:50:31Z</vt:filetime>
  </property>
  <property fmtid="{D5CDD505-2E9C-101B-9397-08002B2CF9AE}" pid="4" name="KSOProductBuildVer">
    <vt:lpwstr>2052-11.1.0.12598</vt:lpwstr>
  </property>
  <property fmtid="{D5CDD505-2E9C-101B-9397-08002B2CF9AE}" pid="5" name="ICV">
    <vt:lpwstr>95E5A2AD61AE449FBB3BBB2AB7451917</vt:lpwstr>
  </property>
</Properties>
</file>