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C" w:rsidRPr="008A47D3" w:rsidRDefault="00DD647C">
      <w:pPr>
        <w:spacing w:line="260" w:lineRule="auto"/>
        <w:rPr>
          <w:rFonts w:hint="eastAsia"/>
        </w:rPr>
      </w:pPr>
    </w:p>
    <w:p w:rsidR="00DD647C" w:rsidRDefault="00DD647C">
      <w:pPr>
        <w:spacing w:line="260" w:lineRule="auto"/>
      </w:pPr>
    </w:p>
    <w:p w:rsidR="00DD647C" w:rsidRDefault="008A47D3">
      <w:pPr>
        <w:spacing w:before="107" w:line="218" w:lineRule="auto"/>
        <w:ind w:left="2739"/>
        <w:rPr>
          <w:rFonts w:ascii="SimSun" w:eastAsia="SimSun" w:hAnsi="SimSun" w:cs="SimSun"/>
          <w:sz w:val="33"/>
          <w:szCs w:val="33"/>
        </w:rPr>
      </w:pPr>
      <w:r>
        <w:rPr>
          <w:rFonts w:ascii="SimSun" w:eastAsia="SimSun" w:hAnsi="SimSun" w:cs="SimSun"/>
          <w:spacing w:val="-4"/>
          <w:sz w:val="33"/>
          <w:szCs w:val="33"/>
        </w:rPr>
        <w:t>黄发改价格〔</w:t>
      </w:r>
      <w:r>
        <w:rPr>
          <w:rFonts w:ascii="SimSun" w:eastAsia="SimSun" w:hAnsi="SimSun" w:cs="SimSun"/>
          <w:spacing w:val="-4"/>
          <w:sz w:val="33"/>
          <w:szCs w:val="33"/>
        </w:rPr>
        <w:t>2020</w:t>
      </w:r>
      <w:r>
        <w:rPr>
          <w:rFonts w:ascii="SimSun" w:eastAsia="SimSun" w:hAnsi="SimSun" w:cs="SimSun"/>
          <w:spacing w:val="-4"/>
          <w:sz w:val="33"/>
          <w:szCs w:val="33"/>
        </w:rPr>
        <w:t>〕</w:t>
      </w:r>
      <w:r>
        <w:rPr>
          <w:rFonts w:ascii="SimSun" w:eastAsia="SimSun" w:hAnsi="SimSun" w:cs="SimSun"/>
          <w:spacing w:val="-4"/>
          <w:sz w:val="33"/>
          <w:szCs w:val="33"/>
        </w:rPr>
        <w:t>25</w:t>
      </w:r>
      <w:r>
        <w:rPr>
          <w:rFonts w:ascii="SimSun" w:eastAsia="SimSun" w:hAnsi="SimSun" w:cs="SimSun"/>
          <w:spacing w:val="-4"/>
          <w:sz w:val="33"/>
          <w:szCs w:val="33"/>
        </w:rPr>
        <w:t>号</w:t>
      </w:r>
    </w:p>
    <w:p w:rsidR="00DD647C" w:rsidRDefault="008A47D3">
      <w:pPr>
        <w:spacing w:before="29" w:line="60" w:lineRule="exact"/>
        <w:textAlignment w:val="center"/>
      </w:pPr>
      <w:r>
        <w:drawing>
          <wp:inline distT="0" distB="0" distL="0" distR="0">
            <wp:extent cx="5619768" cy="38068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68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7C" w:rsidRDefault="00DD647C">
      <w:pPr>
        <w:spacing w:line="350" w:lineRule="auto"/>
      </w:pPr>
    </w:p>
    <w:p w:rsidR="00DD647C" w:rsidRDefault="00DD647C">
      <w:pPr>
        <w:spacing w:line="351" w:lineRule="auto"/>
      </w:pPr>
    </w:p>
    <w:p w:rsidR="00DD647C" w:rsidRDefault="008A47D3">
      <w:pPr>
        <w:spacing w:before="147" w:line="219" w:lineRule="auto"/>
        <w:ind w:left="326"/>
        <w:rPr>
          <w:rFonts w:ascii="SimSun" w:eastAsia="SimSun" w:hAnsi="SimSun" w:cs="SimSun"/>
          <w:sz w:val="45"/>
          <w:szCs w:val="45"/>
        </w:rPr>
      </w:pPr>
      <w:r>
        <w:rPr>
          <w:rFonts w:ascii="SimSun" w:eastAsia="SimSun" w:hAnsi="SimSun" w:cs="SimSun"/>
          <w:b/>
          <w:bCs/>
          <w:spacing w:val="-13"/>
          <w:sz w:val="45"/>
          <w:szCs w:val="45"/>
        </w:rPr>
        <w:t>关于规范燃气工程安装收费有关事项的通知</w:t>
      </w:r>
    </w:p>
    <w:p w:rsidR="00DD647C" w:rsidRDefault="00DD647C">
      <w:pPr>
        <w:spacing w:line="308" w:lineRule="auto"/>
      </w:pPr>
    </w:p>
    <w:p w:rsidR="00DD647C" w:rsidRDefault="00DD647C">
      <w:pPr>
        <w:spacing w:line="308" w:lineRule="auto"/>
      </w:pPr>
    </w:p>
    <w:p w:rsidR="00DD647C" w:rsidRDefault="008A47D3">
      <w:pPr>
        <w:spacing w:before="107" w:line="219" w:lineRule="auto"/>
        <w:ind w:left="109"/>
        <w:rPr>
          <w:rFonts w:ascii="SimSun" w:eastAsia="SimSun" w:hAnsi="SimSun" w:cs="SimSun"/>
          <w:sz w:val="33"/>
          <w:szCs w:val="33"/>
        </w:rPr>
      </w:pPr>
      <w:r>
        <w:rPr>
          <w:rFonts w:ascii="SimSun" w:eastAsia="SimSun" w:hAnsi="SimSun" w:cs="SimSun"/>
          <w:spacing w:val="-14"/>
          <w:sz w:val="33"/>
          <w:szCs w:val="33"/>
        </w:rPr>
        <w:t>各区县发展改革委、各燃气经营公司：</w:t>
      </w:r>
    </w:p>
    <w:p w:rsidR="00DD647C" w:rsidRDefault="008A47D3">
      <w:pPr>
        <w:spacing w:before="218" w:line="319" w:lineRule="auto"/>
        <w:ind w:left="109" w:firstLine="660"/>
        <w:rPr>
          <w:rFonts w:ascii="SimSun" w:eastAsia="SimSun" w:hAnsi="SimSun" w:cs="SimSun"/>
          <w:sz w:val="33"/>
          <w:szCs w:val="33"/>
        </w:rPr>
      </w:pPr>
      <w:r>
        <w:rPr>
          <w:rFonts w:ascii="SimSun" w:eastAsia="SimSun" w:hAnsi="SimSun" w:cs="SimSun"/>
          <w:spacing w:val="-10"/>
          <w:sz w:val="33"/>
          <w:szCs w:val="33"/>
        </w:rPr>
        <w:t>为加强燃气工程安装收费管理，规范燃气工程安装行为，</w:t>
      </w:r>
      <w:r>
        <w:rPr>
          <w:rFonts w:ascii="SimSun" w:eastAsia="SimSun" w:hAnsi="SimSun" w:cs="SimSun"/>
          <w:spacing w:val="-8"/>
          <w:sz w:val="33"/>
          <w:szCs w:val="33"/>
        </w:rPr>
        <w:t>根据国家发展改革委、住房和城乡建设部、市场监督总局《关</w:t>
      </w:r>
      <w:r>
        <w:rPr>
          <w:rFonts w:ascii="SimSun" w:eastAsia="SimSun" w:hAnsi="SimSun" w:cs="SimSun"/>
          <w:spacing w:val="-9"/>
          <w:sz w:val="33"/>
          <w:szCs w:val="33"/>
        </w:rPr>
        <w:t>于规范城镇燃气工程安装收费的指导意见》</w:t>
      </w:r>
      <w:r>
        <w:rPr>
          <w:rFonts w:ascii="SimSun" w:eastAsia="SimSun" w:hAnsi="SimSun" w:cs="SimSun"/>
          <w:spacing w:val="-9"/>
          <w:sz w:val="33"/>
          <w:szCs w:val="33"/>
        </w:rPr>
        <w:t>(</w:t>
      </w:r>
      <w:r>
        <w:rPr>
          <w:rFonts w:ascii="SimSun" w:eastAsia="SimSun" w:hAnsi="SimSun" w:cs="SimSun"/>
          <w:spacing w:val="-10"/>
          <w:sz w:val="33"/>
          <w:szCs w:val="33"/>
        </w:rPr>
        <w:t>发改价格〔</w:t>
      </w:r>
      <w:r>
        <w:rPr>
          <w:rFonts w:ascii="SimSun" w:eastAsia="SimSun" w:hAnsi="SimSun" w:cs="SimSun"/>
          <w:spacing w:val="-10"/>
          <w:sz w:val="33"/>
          <w:szCs w:val="33"/>
        </w:rPr>
        <w:t>2019</w:t>
      </w:r>
      <w:r>
        <w:rPr>
          <w:rFonts w:ascii="SimSun" w:eastAsia="SimSun" w:hAnsi="SimSun" w:cs="SimSun"/>
          <w:spacing w:val="-10"/>
          <w:sz w:val="33"/>
          <w:szCs w:val="33"/>
        </w:rPr>
        <w:t>〕</w:t>
      </w:r>
      <w:r>
        <w:rPr>
          <w:rFonts w:ascii="SimSun" w:eastAsia="SimSun" w:hAnsi="SimSun" w:cs="SimSun"/>
          <w:spacing w:val="-1"/>
          <w:sz w:val="33"/>
          <w:szCs w:val="33"/>
        </w:rPr>
        <w:t>1131</w:t>
      </w:r>
      <w:r>
        <w:rPr>
          <w:rFonts w:ascii="SimSun" w:eastAsia="SimSun" w:hAnsi="SimSun" w:cs="SimSun"/>
          <w:spacing w:val="-1"/>
          <w:sz w:val="33"/>
          <w:szCs w:val="33"/>
        </w:rPr>
        <w:t>号</w:t>
      </w:r>
      <w:r>
        <w:rPr>
          <w:rFonts w:ascii="SimSun" w:eastAsia="SimSun" w:hAnsi="SimSun" w:cs="SimSun"/>
          <w:spacing w:val="-1"/>
          <w:sz w:val="33"/>
          <w:szCs w:val="33"/>
        </w:rPr>
        <w:t>)</w:t>
      </w:r>
      <w:r>
        <w:rPr>
          <w:rFonts w:ascii="SimSun" w:eastAsia="SimSun" w:hAnsi="SimSun" w:cs="SimSun"/>
          <w:spacing w:val="-1"/>
          <w:sz w:val="33"/>
          <w:szCs w:val="33"/>
        </w:rPr>
        <w:t>的通知要求，经研究，现就规范我市</w:t>
      </w:r>
      <w:r>
        <w:rPr>
          <w:rFonts w:ascii="SimSun" w:eastAsia="SimSun" w:hAnsi="SimSun" w:cs="SimSun"/>
          <w:spacing w:val="-2"/>
          <w:sz w:val="33"/>
          <w:szCs w:val="33"/>
        </w:rPr>
        <w:t>燃气工程安装收</w:t>
      </w:r>
    </w:p>
    <w:p w:rsidR="00DD647C" w:rsidRDefault="008A47D3">
      <w:pPr>
        <w:spacing w:line="220" w:lineRule="auto"/>
        <w:ind w:left="109"/>
        <w:rPr>
          <w:rFonts w:ascii="SimSun" w:eastAsia="SimSun" w:hAnsi="SimSun" w:cs="SimSun"/>
          <w:sz w:val="33"/>
          <w:szCs w:val="33"/>
        </w:rPr>
      </w:pPr>
      <w:r>
        <w:rPr>
          <w:rFonts w:ascii="SimSun" w:eastAsia="SimSun" w:hAnsi="SimSun" w:cs="SimSun"/>
          <w:spacing w:val="-19"/>
          <w:sz w:val="33"/>
          <w:szCs w:val="33"/>
        </w:rPr>
        <w:t>费有关事项通知如下：</w:t>
      </w:r>
    </w:p>
    <w:p w:rsidR="00DD647C" w:rsidRDefault="008A47D3">
      <w:pPr>
        <w:spacing w:before="198" w:line="220" w:lineRule="auto"/>
        <w:ind w:left="774"/>
        <w:outlineLvl w:val="0"/>
        <w:rPr>
          <w:rFonts w:ascii="SimHei" w:eastAsia="SimHei" w:hAnsi="SimHei" w:cs="SimHei"/>
          <w:sz w:val="33"/>
          <w:szCs w:val="33"/>
        </w:rPr>
      </w:pPr>
      <w:r>
        <w:rPr>
          <w:rFonts w:ascii="SimHei" w:eastAsia="SimHei" w:hAnsi="SimHei" w:cs="SimHei"/>
          <w:b/>
          <w:bCs/>
          <w:spacing w:val="-13"/>
          <w:sz w:val="33"/>
          <w:szCs w:val="33"/>
        </w:rPr>
        <w:t>一、规范燃气工程安装费定义</w:t>
      </w:r>
    </w:p>
    <w:p w:rsidR="00DD647C" w:rsidRDefault="008A47D3">
      <w:pPr>
        <w:spacing w:before="221" w:line="325" w:lineRule="auto"/>
        <w:ind w:left="109" w:right="70" w:firstLine="660"/>
        <w:jc w:val="both"/>
        <w:rPr>
          <w:rFonts w:ascii="SimSun" w:eastAsia="SimSun" w:hAnsi="SimSun" w:cs="SimSun"/>
          <w:sz w:val="33"/>
          <w:szCs w:val="33"/>
        </w:rPr>
      </w:pPr>
      <w:r>
        <w:rPr>
          <w:rFonts w:ascii="SimSun" w:eastAsia="SimSun" w:hAnsi="SimSun" w:cs="SimSun"/>
          <w:spacing w:val="-8"/>
          <w:sz w:val="33"/>
          <w:szCs w:val="33"/>
        </w:rPr>
        <w:t>燃气工程安装费是指为保障用户通气，相关企业提供建筑</w:t>
      </w:r>
      <w:r>
        <w:rPr>
          <w:rFonts w:ascii="SimSun" w:eastAsia="SimSun" w:hAnsi="SimSun" w:cs="SimSun"/>
          <w:spacing w:val="-10"/>
          <w:sz w:val="33"/>
          <w:szCs w:val="33"/>
        </w:rPr>
        <w:t>区划红线内燃气工程勘察、设计、施工、监理、验收等服务而</w:t>
      </w:r>
      <w:r>
        <w:rPr>
          <w:rFonts w:ascii="SimSun" w:eastAsia="SimSun" w:hAnsi="SimSun" w:cs="SimSun"/>
          <w:spacing w:val="-2"/>
          <w:sz w:val="33"/>
          <w:szCs w:val="33"/>
        </w:rPr>
        <w:t>收取的与工程建设相关的服务费和材料费等费用</w:t>
      </w:r>
      <w:r>
        <w:rPr>
          <w:rFonts w:ascii="SimSun" w:eastAsia="SimSun" w:hAnsi="SimSun" w:cs="SimSun"/>
          <w:spacing w:val="-2"/>
          <w:sz w:val="33"/>
          <w:szCs w:val="33"/>
        </w:rPr>
        <w:t>(</w:t>
      </w:r>
      <w:r>
        <w:rPr>
          <w:rFonts w:ascii="SimSun" w:eastAsia="SimSun" w:hAnsi="SimSun" w:cs="SimSun"/>
          <w:spacing w:val="-2"/>
          <w:sz w:val="33"/>
          <w:szCs w:val="33"/>
        </w:rPr>
        <w:t>不含燃气燃</w:t>
      </w:r>
      <w:r>
        <w:rPr>
          <w:rFonts w:ascii="SimSun" w:eastAsia="SimSun" w:hAnsi="SimSun" w:cs="SimSun"/>
          <w:spacing w:val="-13"/>
          <w:sz w:val="33"/>
          <w:szCs w:val="33"/>
        </w:rPr>
        <w:t>烧器具及表后</w:t>
      </w:r>
      <w:r>
        <w:rPr>
          <w:rFonts w:ascii="SimSun" w:eastAsia="SimSun" w:hAnsi="SimSun" w:cs="SimSun"/>
          <w:spacing w:val="-13"/>
          <w:sz w:val="33"/>
          <w:szCs w:val="33"/>
        </w:rPr>
        <w:t>)</w:t>
      </w:r>
      <w:r>
        <w:rPr>
          <w:rFonts w:ascii="SimSun" w:eastAsia="SimSun" w:hAnsi="SimSun" w:cs="SimSun"/>
          <w:spacing w:val="-13"/>
          <w:sz w:val="33"/>
          <w:szCs w:val="33"/>
        </w:rPr>
        <w:t>。其中，无建筑区划内红线的，以燃气调压设备</w:t>
      </w:r>
    </w:p>
    <w:p w:rsidR="00DD647C" w:rsidRDefault="008A47D3">
      <w:pPr>
        <w:spacing w:line="219" w:lineRule="auto"/>
        <w:ind w:left="109"/>
        <w:rPr>
          <w:rFonts w:ascii="SimSun" w:eastAsia="SimSun" w:hAnsi="SimSun" w:cs="SimSun"/>
          <w:sz w:val="33"/>
          <w:szCs w:val="33"/>
        </w:rPr>
      </w:pPr>
      <w:r>
        <w:rPr>
          <w:rFonts w:ascii="SimSun" w:eastAsia="SimSun" w:hAnsi="SimSun" w:cs="SimSun"/>
          <w:spacing w:val="-8"/>
          <w:sz w:val="33"/>
          <w:szCs w:val="33"/>
        </w:rPr>
        <w:t>进气口为界；燃气计量表设置于户外的，安装费包含表后到居</w:t>
      </w:r>
    </w:p>
    <w:p w:rsidR="00DD647C" w:rsidRDefault="00DD647C">
      <w:pPr>
        <w:sectPr w:rsidR="00DD647C">
          <w:footerReference w:type="default" r:id="rId7"/>
          <w:pgSz w:w="11900" w:h="16840"/>
          <w:pgMar w:top="1431" w:right="1505" w:bottom="1146" w:left="1489" w:header="0" w:footer="967" w:gutter="0"/>
          <w:cols w:space="720"/>
        </w:sectPr>
      </w:pPr>
    </w:p>
    <w:p w:rsidR="00DD647C" w:rsidRDefault="00DD647C">
      <w:pPr>
        <w:spacing w:line="251" w:lineRule="auto"/>
      </w:pPr>
    </w:p>
    <w:p w:rsidR="00DD647C" w:rsidRDefault="00DD647C">
      <w:pPr>
        <w:spacing w:line="252" w:lineRule="auto"/>
      </w:pPr>
    </w:p>
    <w:p w:rsidR="00DD647C" w:rsidRDefault="00DD647C">
      <w:pPr>
        <w:spacing w:line="252" w:lineRule="auto"/>
      </w:pPr>
    </w:p>
    <w:p w:rsidR="00DD647C" w:rsidRDefault="008A47D3">
      <w:pPr>
        <w:spacing w:before="101" w:line="590" w:lineRule="exact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10"/>
          <w:position w:val="21"/>
          <w:sz w:val="31"/>
          <w:szCs w:val="31"/>
        </w:rPr>
        <w:t>民家庭户内首个阀门的相关费用；燃气计量表设置于居民家庭</w:t>
      </w:r>
    </w:p>
    <w:p w:rsidR="00DD647C" w:rsidRDefault="008A47D3">
      <w:pPr>
        <w:spacing w:line="219" w:lineRule="auto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5"/>
          <w:sz w:val="31"/>
          <w:szCs w:val="31"/>
        </w:rPr>
        <w:t>户内，安装费包含燃气计量表出口的首个阀门的相关费用。</w:t>
      </w:r>
    </w:p>
    <w:p w:rsidR="00DD647C" w:rsidRDefault="008A47D3">
      <w:pPr>
        <w:spacing w:before="183" w:line="220" w:lineRule="auto"/>
        <w:ind w:left="634"/>
        <w:outlineLvl w:val="0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z w:val="31"/>
          <w:szCs w:val="31"/>
        </w:rPr>
        <w:t>二、新增居民住宅燃气工程安装费标准</w:t>
      </w:r>
    </w:p>
    <w:p w:rsidR="00DD647C" w:rsidRDefault="008A47D3">
      <w:pPr>
        <w:spacing w:before="238" w:line="345" w:lineRule="auto"/>
        <w:ind w:firstLine="780"/>
        <w:jc w:val="both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31"/>
          <w:sz w:val="31"/>
          <w:szCs w:val="31"/>
        </w:rPr>
        <w:t>(</w:t>
      </w:r>
      <w:r>
        <w:rPr>
          <w:rFonts w:ascii="SimSun" w:eastAsia="SimSun" w:hAnsi="SimSun" w:cs="SimSun"/>
          <w:spacing w:val="31"/>
          <w:sz w:val="31"/>
          <w:szCs w:val="31"/>
        </w:rPr>
        <w:t>一</w:t>
      </w:r>
      <w:r>
        <w:rPr>
          <w:rFonts w:ascii="SimSun" w:eastAsia="SimSun" w:hAnsi="SimSun" w:cs="SimSun"/>
          <w:spacing w:val="31"/>
          <w:sz w:val="31"/>
          <w:szCs w:val="31"/>
        </w:rPr>
        <w:t>)</w:t>
      </w:r>
      <w:r>
        <w:rPr>
          <w:rFonts w:ascii="SimSun" w:eastAsia="SimSun" w:hAnsi="SimSun" w:cs="SimSun"/>
          <w:spacing w:val="31"/>
          <w:sz w:val="31"/>
          <w:szCs w:val="31"/>
        </w:rPr>
        <w:t>我市新增居民住宅</w:t>
      </w:r>
      <w:r>
        <w:rPr>
          <w:rFonts w:ascii="SimSun" w:eastAsia="SimSun" w:hAnsi="SimSun" w:cs="SimSun"/>
          <w:spacing w:val="31"/>
          <w:sz w:val="31"/>
          <w:szCs w:val="31"/>
        </w:rPr>
        <w:t>(</w:t>
      </w:r>
      <w:r>
        <w:rPr>
          <w:rFonts w:ascii="SimSun" w:eastAsia="SimSun" w:hAnsi="SimSun" w:cs="SimSun"/>
          <w:spacing w:val="31"/>
          <w:sz w:val="31"/>
          <w:szCs w:val="31"/>
        </w:rPr>
        <w:t>含新建、已建普通住宅</w:t>
      </w:r>
      <w:r>
        <w:rPr>
          <w:rFonts w:ascii="SimSun" w:eastAsia="SimSun" w:hAnsi="SimSun" w:cs="SimSun"/>
          <w:spacing w:val="31"/>
          <w:sz w:val="31"/>
          <w:szCs w:val="31"/>
        </w:rPr>
        <w:t>)</w:t>
      </w:r>
      <w:r>
        <w:rPr>
          <w:rFonts w:ascii="SimSun" w:eastAsia="SimSun" w:hAnsi="SimSun" w:cs="SimSun"/>
          <w:spacing w:val="31"/>
          <w:sz w:val="31"/>
          <w:szCs w:val="31"/>
        </w:rPr>
        <w:t>燃气</w:t>
      </w:r>
      <w:r>
        <w:rPr>
          <w:rFonts w:ascii="SimSun" w:eastAsia="SimSun" w:hAnsi="SimSun" w:cs="SimSun"/>
          <w:spacing w:val="20"/>
          <w:sz w:val="31"/>
          <w:szCs w:val="31"/>
        </w:rPr>
        <w:t>工程安装费标准由每户</w:t>
      </w:r>
      <w:r>
        <w:rPr>
          <w:rFonts w:ascii="SimSun" w:eastAsia="SimSun" w:hAnsi="SimSun" w:cs="SimSun"/>
          <w:spacing w:val="20"/>
          <w:sz w:val="31"/>
          <w:szCs w:val="31"/>
        </w:rPr>
        <w:t>2150</w:t>
      </w:r>
      <w:r>
        <w:rPr>
          <w:rFonts w:ascii="SimSun" w:eastAsia="SimSun" w:hAnsi="SimSun" w:cs="SimSun"/>
          <w:spacing w:val="20"/>
          <w:sz w:val="31"/>
          <w:szCs w:val="31"/>
        </w:rPr>
        <w:t>元下调为每户</w:t>
      </w:r>
      <w:r>
        <w:rPr>
          <w:rFonts w:ascii="SimSun" w:eastAsia="SimSun" w:hAnsi="SimSun" w:cs="SimSun"/>
          <w:spacing w:val="20"/>
          <w:sz w:val="31"/>
          <w:szCs w:val="31"/>
        </w:rPr>
        <w:t>2020</w:t>
      </w:r>
      <w:r>
        <w:rPr>
          <w:rFonts w:ascii="SimSun" w:eastAsia="SimSun" w:hAnsi="SimSun" w:cs="SimSun"/>
          <w:spacing w:val="20"/>
          <w:sz w:val="31"/>
          <w:szCs w:val="31"/>
        </w:rPr>
        <w:t>元；新建商品</w:t>
      </w:r>
      <w:r>
        <w:rPr>
          <w:rFonts w:ascii="SimSun" w:eastAsia="SimSun" w:hAnsi="SimSun" w:cs="SimSun"/>
          <w:spacing w:val="11"/>
          <w:sz w:val="31"/>
          <w:szCs w:val="31"/>
        </w:rPr>
        <w:t>住宅燃气工程安装费计入新建住宅房价，由城市燃气</w:t>
      </w:r>
      <w:r>
        <w:rPr>
          <w:rFonts w:ascii="SimSun" w:eastAsia="SimSun" w:hAnsi="SimSun" w:cs="SimSun"/>
          <w:spacing w:val="10"/>
          <w:sz w:val="31"/>
          <w:szCs w:val="31"/>
        </w:rPr>
        <w:t>企业与开</w:t>
      </w:r>
    </w:p>
    <w:p w:rsidR="00DD647C" w:rsidRDefault="008A47D3">
      <w:pPr>
        <w:spacing w:before="1" w:line="217" w:lineRule="auto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4"/>
          <w:sz w:val="31"/>
          <w:szCs w:val="31"/>
        </w:rPr>
        <w:t>发商结算，不得再向购房者收取建安价格。</w:t>
      </w:r>
    </w:p>
    <w:p w:rsidR="00DD647C" w:rsidRDefault="008A47D3">
      <w:pPr>
        <w:spacing w:before="216" w:line="346" w:lineRule="auto"/>
        <w:ind w:right="7" w:firstLine="780"/>
        <w:jc w:val="both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18"/>
          <w:sz w:val="31"/>
          <w:szCs w:val="31"/>
        </w:rPr>
        <w:t>(</w:t>
      </w:r>
      <w:r>
        <w:rPr>
          <w:rFonts w:ascii="SimSun" w:eastAsia="SimSun" w:hAnsi="SimSun" w:cs="SimSun"/>
          <w:spacing w:val="18"/>
          <w:sz w:val="31"/>
          <w:szCs w:val="31"/>
        </w:rPr>
        <w:t>二</w:t>
      </w:r>
      <w:r>
        <w:rPr>
          <w:rFonts w:ascii="SimSun" w:eastAsia="SimSun" w:hAnsi="SimSun" w:cs="SimSun"/>
          <w:spacing w:val="18"/>
          <w:sz w:val="31"/>
          <w:szCs w:val="31"/>
        </w:rPr>
        <w:t>)</w:t>
      </w:r>
      <w:r>
        <w:rPr>
          <w:rFonts w:ascii="SimSun" w:eastAsia="SimSun" w:hAnsi="SimSun" w:cs="SimSun"/>
          <w:spacing w:val="18"/>
          <w:sz w:val="31"/>
          <w:szCs w:val="31"/>
        </w:rPr>
        <w:t>独栋、双拼、排屋及非居民用户建安价格由燃气经</w:t>
      </w:r>
      <w:r>
        <w:rPr>
          <w:rFonts w:ascii="SimSun" w:eastAsia="SimSun" w:hAnsi="SimSun" w:cs="SimSun"/>
          <w:spacing w:val="11"/>
          <w:sz w:val="31"/>
          <w:szCs w:val="31"/>
        </w:rPr>
        <w:t>营企业与用户根据实际建设安装工程造价或燃气使用额定流量</w:t>
      </w:r>
    </w:p>
    <w:p w:rsidR="00DD647C" w:rsidRDefault="008A47D3">
      <w:pPr>
        <w:spacing w:line="220" w:lineRule="auto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-4"/>
          <w:sz w:val="31"/>
          <w:szCs w:val="31"/>
        </w:rPr>
        <w:t>双方协商确定。</w:t>
      </w:r>
    </w:p>
    <w:p w:rsidR="00DD647C" w:rsidRDefault="008A47D3">
      <w:pPr>
        <w:spacing w:before="206" w:line="346" w:lineRule="auto"/>
        <w:ind w:right="5" w:firstLine="780"/>
        <w:jc w:val="both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18"/>
          <w:sz w:val="31"/>
          <w:szCs w:val="31"/>
        </w:rPr>
        <w:t>(</w:t>
      </w:r>
      <w:r>
        <w:rPr>
          <w:rFonts w:ascii="SimSun" w:eastAsia="SimSun" w:hAnsi="SimSun" w:cs="SimSun"/>
          <w:spacing w:val="18"/>
          <w:sz w:val="31"/>
          <w:szCs w:val="31"/>
        </w:rPr>
        <w:t>三</w:t>
      </w:r>
      <w:r>
        <w:rPr>
          <w:rFonts w:ascii="SimSun" w:eastAsia="SimSun" w:hAnsi="SimSun" w:cs="SimSun"/>
          <w:spacing w:val="18"/>
          <w:sz w:val="31"/>
          <w:szCs w:val="31"/>
        </w:rPr>
        <w:t>)</w:t>
      </w:r>
      <w:r>
        <w:rPr>
          <w:rFonts w:ascii="SimSun" w:eastAsia="SimSun" w:hAnsi="SimSun" w:cs="SimSun"/>
          <w:spacing w:val="18"/>
          <w:sz w:val="31"/>
          <w:szCs w:val="31"/>
        </w:rPr>
        <w:t>用户有预留加装燃气设施需变更管材管道且燃气表</w:t>
      </w:r>
      <w:r>
        <w:rPr>
          <w:rFonts w:ascii="SimSun" w:eastAsia="SimSun" w:hAnsi="SimSun" w:cs="SimSun"/>
          <w:spacing w:val="4"/>
          <w:sz w:val="31"/>
          <w:szCs w:val="31"/>
        </w:rPr>
        <w:t>额定容量达到</w:t>
      </w:r>
      <w:r>
        <w:rPr>
          <w:rFonts w:ascii="SimSun" w:eastAsia="SimSun" w:hAnsi="SimSun" w:cs="SimSun"/>
          <w:spacing w:val="4"/>
          <w:sz w:val="31"/>
          <w:szCs w:val="31"/>
        </w:rPr>
        <w:t>2.5m3/h</w:t>
      </w:r>
      <w:r>
        <w:rPr>
          <w:rFonts w:ascii="SimSun" w:eastAsia="SimSun" w:hAnsi="SimSun" w:cs="SimSun"/>
          <w:spacing w:val="4"/>
          <w:sz w:val="31"/>
          <w:szCs w:val="31"/>
        </w:rPr>
        <w:t>、安装物联网表等智能设备、使用金属灶</w:t>
      </w:r>
      <w:r>
        <w:rPr>
          <w:rFonts w:ascii="SimSun" w:eastAsia="SimSun" w:hAnsi="SimSun" w:cs="SimSun"/>
          <w:spacing w:val="10"/>
          <w:sz w:val="31"/>
          <w:szCs w:val="31"/>
        </w:rPr>
        <w:t>具连接软管等特殊需求的，燃气经营企业可另加收材料费、工时费等差价，具体加收标准由燃气经营企业与建设单位协商确</w:t>
      </w:r>
    </w:p>
    <w:p w:rsidR="00DD647C" w:rsidRDefault="008A47D3">
      <w:pPr>
        <w:spacing w:line="220" w:lineRule="auto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-9"/>
          <w:sz w:val="31"/>
          <w:szCs w:val="31"/>
        </w:rPr>
        <w:t>定。</w:t>
      </w:r>
    </w:p>
    <w:p w:rsidR="00DD647C" w:rsidRDefault="008A47D3">
      <w:pPr>
        <w:spacing w:before="207" w:line="346" w:lineRule="auto"/>
        <w:ind w:right="7" w:firstLine="780"/>
        <w:jc w:val="both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18"/>
          <w:sz w:val="31"/>
          <w:szCs w:val="31"/>
        </w:rPr>
        <w:t>(</w:t>
      </w:r>
      <w:r>
        <w:rPr>
          <w:rFonts w:ascii="SimSun" w:eastAsia="SimSun" w:hAnsi="SimSun" w:cs="SimSun"/>
          <w:spacing w:val="18"/>
          <w:sz w:val="31"/>
          <w:szCs w:val="31"/>
        </w:rPr>
        <w:t>四</w:t>
      </w:r>
      <w:r>
        <w:rPr>
          <w:rFonts w:ascii="SimSun" w:eastAsia="SimSun" w:hAnsi="SimSun" w:cs="SimSun"/>
          <w:spacing w:val="18"/>
          <w:sz w:val="31"/>
          <w:szCs w:val="31"/>
        </w:rPr>
        <w:t>)</w:t>
      </w:r>
      <w:r>
        <w:rPr>
          <w:rFonts w:ascii="SimSun" w:eastAsia="SimSun" w:hAnsi="SimSun" w:cs="SimSun"/>
          <w:spacing w:val="18"/>
          <w:sz w:val="31"/>
          <w:szCs w:val="31"/>
        </w:rPr>
        <w:t>对残疾人家庭、城市低保家庭实行优惠，建安价格</w:t>
      </w:r>
      <w:r>
        <w:rPr>
          <w:rFonts w:ascii="SimSun" w:eastAsia="SimSun" w:hAnsi="SimSun" w:cs="SimSun"/>
          <w:spacing w:val="15"/>
          <w:sz w:val="31"/>
          <w:szCs w:val="31"/>
        </w:rPr>
        <w:t>按</w:t>
      </w:r>
      <w:r>
        <w:rPr>
          <w:rFonts w:ascii="SimSun" w:eastAsia="SimSun" w:hAnsi="SimSun" w:cs="SimSun"/>
          <w:spacing w:val="15"/>
          <w:sz w:val="31"/>
          <w:szCs w:val="31"/>
        </w:rPr>
        <w:t>1100</w:t>
      </w:r>
      <w:r>
        <w:rPr>
          <w:rFonts w:ascii="SimSun" w:eastAsia="SimSun" w:hAnsi="SimSun" w:cs="SimSun"/>
          <w:spacing w:val="15"/>
          <w:sz w:val="31"/>
          <w:szCs w:val="31"/>
        </w:rPr>
        <w:t>元</w:t>
      </w:r>
      <w:r>
        <w:rPr>
          <w:rFonts w:ascii="SimSun" w:eastAsia="SimSun" w:hAnsi="SimSun" w:cs="SimSun"/>
          <w:spacing w:val="15"/>
          <w:sz w:val="31"/>
          <w:szCs w:val="31"/>
        </w:rPr>
        <w:t>/</w:t>
      </w:r>
      <w:r>
        <w:rPr>
          <w:rFonts w:ascii="SimSun" w:eastAsia="SimSun" w:hAnsi="SimSun" w:cs="SimSun"/>
          <w:spacing w:val="15"/>
          <w:sz w:val="31"/>
          <w:szCs w:val="31"/>
        </w:rPr>
        <w:t>户收取，具体由残疾户持黄山市残</w:t>
      </w:r>
      <w:r>
        <w:rPr>
          <w:rFonts w:ascii="SimSun" w:eastAsia="SimSun" w:hAnsi="SimSun" w:cs="SimSun"/>
          <w:spacing w:val="14"/>
          <w:sz w:val="31"/>
          <w:szCs w:val="31"/>
        </w:rPr>
        <w:t>疾人联合会颁发</w:t>
      </w:r>
      <w:r>
        <w:rPr>
          <w:rFonts w:ascii="SimSun" w:eastAsia="SimSun" w:hAnsi="SimSun" w:cs="SimSun"/>
          <w:spacing w:val="11"/>
          <w:sz w:val="31"/>
          <w:szCs w:val="31"/>
        </w:rPr>
        <w:t>的残疾人证、低保户持市民政部门相关证件到城市燃气企业申</w:t>
      </w:r>
    </w:p>
    <w:p w:rsidR="00DD647C" w:rsidRDefault="008A47D3">
      <w:pPr>
        <w:spacing w:line="219" w:lineRule="auto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-7"/>
          <w:sz w:val="31"/>
          <w:szCs w:val="31"/>
        </w:rPr>
        <w:t>请办理，一个证件只能享受一次优惠。</w:t>
      </w:r>
    </w:p>
    <w:p w:rsidR="00DD647C" w:rsidRDefault="008A47D3">
      <w:pPr>
        <w:spacing w:before="214" w:line="220" w:lineRule="auto"/>
        <w:ind w:left="634"/>
        <w:outlineLvl w:val="0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pacing w:val="-2"/>
          <w:sz w:val="31"/>
          <w:szCs w:val="31"/>
        </w:rPr>
        <w:t>三、规范燃气工程安装收费行为</w:t>
      </w:r>
    </w:p>
    <w:p w:rsidR="00DD647C" w:rsidRDefault="008A47D3">
      <w:pPr>
        <w:spacing w:before="216" w:line="218" w:lineRule="auto"/>
        <w:ind w:left="629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9"/>
          <w:sz w:val="31"/>
          <w:szCs w:val="31"/>
        </w:rPr>
        <w:t>燃气经营企业应严格执行价格政策，自觉规范价格行为，</w:t>
      </w:r>
    </w:p>
    <w:p w:rsidR="00DD647C" w:rsidRDefault="00DD647C">
      <w:pPr>
        <w:sectPr w:rsidR="00DD647C">
          <w:footerReference w:type="default" r:id="rId8"/>
          <w:pgSz w:w="11900" w:h="16840"/>
          <w:pgMar w:top="1431" w:right="1629" w:bottom="1150" w:left="1579" w:header="0" w:footer="952" w:gutter="0"/>
          <w:cols w:space="720"/>
        </w:sectPr>
      </w:pPr>
    </w:p>
    <w:p w:rsidR="00DD647C" w:rsidRDefault="00DD647C">
      <w:pPr>
        <w:spacing w:line="241" w:lineRule="auto"/>
      </w:pPr>
    </w:p>
    <w:p w:rsidR="00DD647C" w:rsidRDefault="00DD647C">
      <w:pPr>
        <w:spacing w:line="241" w:lineRule="auto"/>
      </w:pPr>
    </w:p>
    <w:p w:rsidR="00DD647C" w:rsidRDefault="00DD647C">
      <w:pPr>
        <w:spacing w:line="241" w:lineRule="auto"/>
      </w:pPr>
    </w:p>
    <w:p w:rsidR="00DD647C" w:rsidRDefault="008A47D3">
      <w:pPr>
        <w:spacing w:before="101" w:line="592" w:lineRule="exact"/>
        <w:ind w:left="19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11"/>
          <w:position w:val="21"/>
          <w:sz w:val="31"/>
          <w:szCs w:val="31"/>
        </w:rPr>
        <w:t>做好价格公示和宣传解释工作。燃气经营企业在</w:t>
      </w:r>
      <w:r>
        <w:rPr>
          <w:rFonts w:ascii="SimSun" w:eastAsia="SimSun" w:hAnsi="SimSun" w:cs="SimSun"/>
          <w:spacing w:val="10"/>
          <w:position w:val="21"/>
          <w:sz w:val="31"/>
          <w:szCs w:val="31"/>
        </w:rPr>
        <w:t>收取燃气工程</w:t>
      </w:r>
    </w:p>
    <w:p w:rsidR="00DD647C" w:rsidRDefault="008A47D3">
      <w:pPr>
        <w:spacing w:line="219" w:lineRule="auto"/>
        <w:ind w:left="19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2"/>
          <w:sz w:val="31"/>
          <w:szCs w:val="31"/>
        </w:rPr>
        <w:t>安装费后，不得再向用户收取以下费用：</w:t>
      </w:r>
    </w:p>
    <w:p w:rsidR="00DD647C" w:rsidRDefault="008A47D3">
      <w:pPr>
        <w:spacing w:before="193" w:line="351" w:lineRule="auto"/>
        <w:ind w:left="19" w:right="27" w:firstLine="634"/>
        <w:jc w:val="both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b/>
          <w:bCs/>
          <w:spacing w:val="11"/>
          <w:sz w:val="31"/>
          <w:szCs w:val="31"/>
        </w:rPr>
        <w:t>一是</w:t>
      </w:r>
      <w:r>
        <w:rPr>
          <w:rFonts w:ascii="SimSun" w:eastAsia="SimSun" w:hAnsi="SimSun" w:cs="SimSun"/>
          <w:spacing w:val="11"/>
          <w:sz w:val="31"/>
          <w:szCs w:val="31"/>
        </w:rPr>
        <w:t>与建筑区划红线内燃气工程安装工程设计</w:t>
      </w:r>
      <w:r>
        <w:rPr>
          <w:rFonts w:ascii="SimSun" w:eastAsia="SimSun" w:hAnsi="SimSun" w:cs="SimSun"/>
          <w:spacing w:val="10"/>
          <w:sz w:val="31"/>
          <w:szCs w:val="31"/>
        </w:rPr>
        <w:t>、施工等服</w:t>
      </w:r>
      <w:r>
        <w:rPr>
          <w:rFonts w:ascii="SimSun" w:eastAsia="SimSun" w:hAnsi="SimSun" w:cs="SimSun"/>
          <w:spacing w:val="11"/>
          <w:sz w:val="31"/>
          <w:szCs w:val="31"/>
        </w:rPr>
        <w:t>务和材料不相关的收费，包括开口费、接口费</w:t>
      </w:r>
      <w:r>
        <w:rPr>
          <w:rFonts w:ascii="SimSun" w:eastAsia="SimSun" w:hAnsi="SimSun" w:cs="SimSun"/>
          <w:spacing w:val="10"/>
          <w:sz w:val="31"/>
          <w:szCs w:val="31"/>
        </w:rPr>
        <w:t>、接入费、入网</w:t>
      </w:r>
    </w:p>
    <w:p w:rsidR="00DD647C" w:rsidRDefault="008A47D3">
      <w:pPr>
        <w:spacing w:line="219" w:lineRule="auto"/>
        <w:ind w:left="19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3"/>
          <w:sz w:val="31"/>
          <w:szCs w:val="31"/>
        </w:rPr>
        <w:t>费、清管费、通气费、点火费等类似费用；</w:t>
      </w:r>
    </w:p>
    <w:p w:rsidR="00DD647C" w:rsidRDefault="008A47D3">
      <w:pPr>
        <w:spacing w:before="213" w:line="339" w:lineRule="auto"/>
        <w:ind w:left="19" w:right="7" w:firstLine="634"/>
        <w:jc w:val="both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b/>
          <w:bCs/>
          <w:spacing w:val="8"/>
          <w:sz w:val="31"/>
          <w:szCs w:val="31"/>
        </w:rPr>
        <w:t>二是</w:t>
      </w:r>
      <w:r>
        <w:rPr>
          <w:rFonts w:ascii="SimSun" w:eastAsia="SimSun" w:hAnsi="SimSun" w:cs="SimSun"/>
          <w:spacing w:val="8"/>
          <w:sz w:val="31"/>
          <w:szCs w:val="31"/>
        </w:rPr>
        <w:t>涉及建筑区域红线外市政管网资产的增压费、增容费</w:t>
      </w:r>
      <w:r>
        <w:rPr>
          <w:rFonts w:ascii="SimSun" w:eastAsia="SimSun" w:hAnsi="SimSun" w:cs="SimSun"/>
          <w:spacing w:val="11"/>
          <w:sz w:val="31"/>
          <w:szCs w:val="31"/>
        </w:rPr>
        <w:t>等类似费用，以及市政管网到建筑区域红线连接的初装费、接</w:t>
      </w:r>
    </w:p>
    <w:p w:rsidR="00DD647C" w:rsidRDefault="008A47D3">
      <w:pPr>
        <w:spacing w:line="219" w:lineRule="auto"/>
        <w:ind w:left="19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-1"/>
          <w:sz w:val="31"/>
          <w:szCs w:val="31"/>
        </w:rPr>
        <w:t>驳费、开通费等费用；</w:t>
      </w:r>
    </w:p>
    <w:p w:rsidR="00DD647C" w:rsidRDefault="008A47D3">
      <w:pPr>
        <w:spacing w:before="242" w:line="557" w:lineRule="exact"/>
        <w:ind w:left="654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b/>
          <w:bCs/>
          <w:spacing w:val="10"/>
          <w:position w:val="18"/>
          <w:sz w:val="31"/>
          <w:szCs w:val="31"/>
        </w:rPr>
        <w:t>三是</w:t>
      </w:r>
      <w:r>
        <w:rPr>
          <w:rFonts w:ascii="SimSun" w:eastAsia="SimSun" w:hAnsi="SimSun" w:cs="SimSun"/>
          <w:spacing w:val="10"/>
          <w:position w:val="18"/>
          <w:sz w:val="31"/>
          <w:szCs w:val="31"/>
        </w:rPr>
        <w:t>涉及建筑区划红线内至燃气计量表资产的设施维修维</w:t>
      </w:r>
    </w:p>
    <w:p w:rsidR="00DD647C" w:rsidRDefault="008A47D3">
      <w:pPr>
        <w:spacing w:before="2" w:line="217" w:lineRule="auto"/>
        <w:ind w:left="19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4"/>
          <w:sz w:val="31"/>
          <w:szCs w:val="31"/>
        </w:rPr>
        <w:t>护、表具更换等已纳入配气价格的费用。</w:t>
      </w:r>
    </w:p>
    <w:p w:rsidR="00DD647C" w:rsidRDefault="008A47D3">
      <w:pPr>
        <w:spacing w:before="218" w:line="219" w:lineRule="auto"/>
        <w:ind w:left="654"/>
        <w:outlineLvl w:val="0"/>
        <w:rPr>
          <w:rFonts w:ascii="SimHei" w:eastAsia="SimHei" w:hAnsi="SimHei" w:cs="SimHei"/>
          <w:sz w:val="31"/>
          <w:szCs w:val="31"/>
        </w:rPr>
      </w:pPr>
      <w:r>
        <w:rPr>
          <w:rFonts w:ascii="SimHei" w:eastAsia="SimHei" w:hAnsi="SimHei" w:cs="SimHei"/>
          <w:b/>
          <w:bCs/>
          <w:spacing w:val="-8"/>
          <w:sz w:val="31"/>
          <w:szCs w:val="31"/>
        </w:rPr>
        <w:t>四、执行时间</w:t>
      </w:r>
    </w:p>
    <w:p w:rsidR="00DD647C" w:rsidRDefault="008A47D3">
      <w:pPr>
        <w:spacing w:before="220" w:line="345" w:lineRule="auto"/>
        <w:ind w:firstLine="650"/>
        <w:jc w:val="both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21"/>
          <w:sz w:val="31"/>
          <w:szCs w:val="31"/>
        </w:rPr>
        <w:t>本通知自印发之日起执行，有效期两年。</w:t>
      </w:r>
      <w:r>
        <w:rPr>
          <w:rFonts w:ascii="SimSun" w:eastAsia="SimSun" w:hAnsi="SimSun" w:cs="SimSun"/>
          <w:spacing w:val="21"/>
          <w:sz w:val="31"/>
          <w:szCs w:val="31"/>
        </w:rPr>
        <w:t>2020</w:t>
      </w:r>
      <w:r>
        <w:rPr>
          <w:rFonts w:ascii="SimSun" w:eastAsia="SimSun" w:hAnsi="SimSun" w:cs="SimSun"/>
          <w:spacing w:val="21"/>
          <w:sz w:val="31"/>
          <w:szCs w:val="31"/>
        </w:rPr>
        <w:t>年</w:t>
      </w:r>
      <w:r>
        <w:rPr>
          <w:rFonts w:ascii="SimSun" w:eastAsia="SimSun" w:hAnsi="SimSun" w:cs="SimSun"/>
          <w:spacing w:val="21"/>
          <w:sz w:val="31"/>
          <w:szCs w:val="31"/>
        </w:rPr>
        <w:t>12</w:t>
      </w:r>
      <w:r>
        <w:rPr>
          <w:rFonts w:ascii="SimSun" w:eastAsia="SimSun" w:hAnsi="SimSun" w:cs="SimSun"/>
          <w:spacing w:val="21"/>
          <w:sz w:val="31"/>
          <w:szCs w:val="31"/>
        </w:rPr>
        <w:t>月</w:t>
      </w:r>
      <w:r>
        <w:rPr>
          <w:rFonts w:ascii="SimSun" w:eastAsia="SimSun" w:hAnsi="SimSun" w:cs="SimSun"/>
          <w:spacing w:val="21"/>
          <w:sz w:val="31"/>
          <w:szCs w:val="31"/>
        </w:rPr>
        <w:t>17</w:t>
      </w:r>
      <w:r>
        <w:rPr>
          <w:rFonts w:ascii="SimSun" w:eastAsia="SimSun" w:hAnsi="SimSun" w:cs="SimSun"/>
          <w:spacing w:val="11"/>
          <w:sz w:val="31"/>
          <w:szCs w:val="31"/>
        </w:rPr>
        <w:t>日前，已签订合同的城镇新建普通住宅和已通气点火的已建普</w:t>
      </w:r>
      <w:r>
        <w:rPr>
          <w:rFonts w:ascii="SimSun" w:eastAsia="SimSun" w:hAnsi="SimSun" w:cs="SimSun"/>
          <w:spacing w:val="6"/>
          <w:sz w:val="31"/>
          <w:szCs w:val="31"/>
        </w:rPr>
        <w:t>通住宅，仍按调整前收费政策执行。原黄发改价格函〔</w:t>
      </w:r>
      <w:r>
        <w:rPr>
          <w:rFonts w:ascii="SimSun" w:eastAsia="SimSun" w:hAnsi="SimSun" w:cs="SimSun"/>
          <w:spacing w:val="6"/>
          <w:sz w:val="31"/>
          <w:szCs w:val="31"/>
        </w:rPr>
        <w:t>2019</w:t>
      </w:r>
      <w:r>
        <w:rPr>
          <w:rFonts w:ascii="SimSun" w:eastAsia="SimSun" w:hAnsi="SimSun" w:cs="SimSun"/>
          <w:spacing w:val="6"/>
          <w:sz w:val="31"/>
          <w:szCs w:val="31"/>
        </w:rPr>
        <w:t>〕</w:t>
      </w:r>
      <w:r>
        <w:rPr>
          <w:rFonts w:ascii="SimSun" w:eastAsia="SimSun" w:hAnsi="SimSun" w:cs="SimSun"/>
          <w:spacing w:val="6"/>
          <w:sz w:val="31"/>
          <w:szCs w:val="31"/>
        </w:rPr>
        <w:t>3</w:t>
      </w:r>
    </w:p>
    <w:p w:rsidR="00DD647C" w:rsidRDefault="008A47D3">
      <w:pPr>
        <w:spacing w:before="2" w:line="217" w:lineRule="auto"/>
        <w:ind w:left="19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8"/>
          <w:sz w:val="31"/>
          <w:szCs w:val="31"/>
        </w:rPr>
        <w:t>号和黄发改价格函〔</w:t>
      </w:r>
      <w:r>
        <w:rPr>
          <w:rFonts w:ascii="SimSun" w:eastAsia="SimSun" w:hAnsi="SimSun" w:cs="SimSun"/>
          <w:spacing w:val="8"/>
          <w:sz w:val="31"/>
          <w:szCs w:val="31"/>
        </w:rPr>
        <w:t>2019</w:t>
      </w:r>
      <w:r>
        <w:rPr>
          <w:rFonts w:ascii="SimSun" w:eastAsia="SimSun" w:hAnsi="SimSun" w:cs="SimSun"/>
          <w:spacing w:val="8"/>
          <w:sz w:val="31"/>
          <w:szCs w:val="31"/>
        </w:rPr>
        <w:t>〕</w:t>
      </w:r>
      <w:r>
        <w:rPr>
          <w:rFonts w:ascii="SimSun" w:eastAsia="SimSun" w:hAnsi="SimSun" w:cs="SimSun"/>
          <w:spacing w:val="8"/>
          <w:sz w:val="31"/>
          <w:szCs w:val="31"/>
        </w:rPr>
        <w:t>18</w:t>
      </w:r>
      <w:r>
        <w:rPr>
          <w:rFonts w:ascii="SimSun" w:eastAsia="SimSun" w:hAnsi="SimSun" w:cs="SimSun"/>
          <w:spacing w:val="8"/>
          <w:sz w:val="31"/>
          <w:szCs w:val="31"/>
        </w:rPr>
        <w:t>号自本通知印</w:t>
      </w:r>
      <w:r>
        <w:rPr>
          <w:rFonts w:ascii="SimSun" w:eastAsia="SimSun" w:hAnsi="SimSun" w:cs="SimSun"/>
          <w:spacing w:val="7"/>
          <w:sz w:val="31"/>
          <w:szCs w:val="31"/>
        </w:rPr>
        <w:t>发之日起废止。</w:t>
      </w:r>
    </w:p>
    <w:p w:rsidR="00DD647C" w:rsidRDefault="00DD647C">
      <w:pPr>
        <w:spacing w:line="257" w:lineRule="auto"/>
      </w:pPr>
    </w:p>
    <w:p w:rsidR="00DD647C" w:rsidRDefault="00DD647C">
      <w:pPr>
        <w:spacing w:line="257" w:lineRule="auto"/>
      </w:pPr>
    </w:p>
    <w:p w:rsidR="00DD647C" w:rsidRDefault="00DD647C">
      <w:pPr>
        <w:spacing w:line="257" w:lineRule="auto"/>
      </w:pPr>
    </w:p>
    <w:p w:rsidR="00DD647C" w:rsidRDefault="00DD647C">
      <w:pPr>
        <w:spacing w:line="257" w:lineRule="auto"/>
      </w:pPr>
    </w:p>
    <w:p w:rsidR="00DD647C" w:rsidRDefault="00DD647C">
      <w:pPr>
        <w:spacing w:line="257" w:lineRule="auto"/>
      </w:pPr>
    </w:p>
    <w:p w:rsidR="00DD647C" w:rsidRDefault="008A47D3">
      <w:pPr>
        <w:spacing w:before="102" w:line="219" w:lineRule="auto"/>
        <w:ind w:left="4660"/>
        <w:rPr>
          <w:rFonts w:ascii="SimSun" w:eastAsia="SimSun" w:hAnsi="SimSun" w:cs="SimSun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3270301</wp:posOffset>
            </wp:positionH>
            <wp:positionV relativeFrom="paragraph">
              <wp:posOffset>-647495</wp:posOffset>
            </wp:positionV>
            <wp:extent cx="1536689" cy="15684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689" cy="15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spacing w:val="1"/>
          <w:sz w:val="31"/>
          <w:szCs w:val="31"/>
        </w:rPr>
        <w:t>黄山市发展和改革委员会</w:t>
      </w:r>
    </w:p>
    <w:p w:rsidR="00DD647C" w:rsidRDefault="008A47D3">
      <w:pPr>
        <w:spacing w:before="204" w:line="219" w:lineRule="auto"/>
        <w:ind w:left="5130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37"/>
          <w:sz w:val="31"/>
          <w:szCs w:val="31"/>
        </w:rPr>
        <w:t>2020</w:t>
      </w:r>
      <w:r>
        <w:rPr>
          <w:rFonts w:ascii="SimSun" w:eastAsia="SimSun" w:hAnsi="SimSun" w:cs="SimSun"/>
          <w:spacing w:val="37"/>
          <w:sz w:val="31"/>
          <w:szCs w:val="31"/>
        </w:rPr>
        <w:t>年</w:t>
      </w:r>
      <w:r>
        <w:rPr>
          <w:rFonts w:ascii="SimSun" w:eastAsia="SimSun" w:hAnsi="SimSun" w:cs="SimSun"/>
          <w:spacing w:val="37"/>
          <w:sz w:val="31"/>
          <w:szCs w:val="31"/>
        </w:rPr>
        <w:t>12</w:t>
      </w:r>
      <w:r>
        <w:rPr>
          <w:rFonts w:ascii="SimSun" w:eastAsia="SimSun" w:hAnsi="SimSun" w:cs="SimSun"/>
          <w:spacing w:val="37"/>
          <w:sz w:val="31"/>
          <w:szCs w:val="31"/>
        </w:rPr>
        <w:t>月</w:t>
      </w:r>
      <w:r>
        <w:rPr>
          <w:rFonts w:ascii="SimSun" w:eastAsia="SimSun" w:hAnsi="SimSun" w:cs="SimSun"/>
          <w:spacing w:val="37"/>
          <w:sz w:val="31"/>
          <w:szCs w:val="31"/>
        </w:rPr>
        <w:t>17</w:t>
      </w:r>
      <w:r>
        <w:rPr>
          <w:rFonts w:ascii="SimSun" w:eastAsia="SimSun" w:hAnsi="SimSun" w:cs="SimSun"/>
          <w:spacing w:val="37"/>
          <w:sz w:val="31"/>
          <w:szCs w:val="31"/>
        </w:rPr>
        <w:t>日</w:t>
      </w:r>
    </w:p>
    <w:p w:rsidR="00DD647C" w:rsidRDefault="00DD647C">
      <w:pPr>
        <w:spacing w:line="343" w:lineRule="auto"/>
      </w:pPr>
    </w:p>
    <w:p w:rsidR="00DD647C" w:rsidRDefault="00DD647C">
      <w:pPr>
        <w:spacing w:line="344" w:lineRule="auto"/>
      </w:pPr>
    </w:p>
    <w:p w:rsidR="00DD647C" w:rsidRDefault="008A47D3">
      <w:pPr>
        <w:spacing w:before="101" w:line="219" w:lineRule="auto"/>
        <w:ind w:left="19"/>
        <w:rPr>
          <w:rFonts w:ascii="SimSun" w:eastAsia="SimSun" w:hAnsi="SimSun" w:cs="SimSun"/>
          <w:sz w:val="31"/>
          <w:szCs w:val="31"/>
        </w:rPr>
      </w:pPr>
      <w:r>
        <w:rPr>
          <w:rFonts w:ascii="SimSun" w:eastAsia="SimSun" w:hAnsi="SimSun" w:cs="SimSun"/>
          <w:spacing w:val="3"/>
          <w:sz w:val="31"/>
          <w:szCs w:val="31"/>
        </w:rPr>
        <w:t>抄送：市司法局、市市场监管局。</w:t>
      </w:r>
    </w:p>
    <w:sectPr w:rsidR="00DD647C" w:rsidSect="00DD647C">
      <w:footerReference w:type="default" r:id="rId10"/>
      <w:pgSz w:w="11900" w:h="16840"/>
      <w:pgMar w:top="1431" w:right="1600" w:bottom="1170" w:left="1589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47C" w:rsidRDefault="00DD647C" w:rsidP="00DD647C">
      <w:r>
        <w:separator/>
      </w:r>
    </w:p>
  </w:endnote>
  <w:endnote w:type="continuationSeparator" w:id="1">
    <w:p w:rsidR="00DD647C" w:rsidRDefault="00DD647C" w:rsidP="00DD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7C" w:rsidRDefault="008A47D3">
    <w:pPr>
      <w:spacing w:line="183" w:lineRule="auto"/>
      <w:ind w:right="65"/>
      <w:jc w:val="right"/>
      <w:rPr>
        <w:rFonts w:ascii="SimSun" w:eastAsia="SimSun" w:hAnsi="SimSun" w:cs="SimSun"/>
        <w:sz w:val="18"/>
        <w:szCs w:val="18"/>
      </w:rPr>
    </w:pPr>
    <w:r>
      <w:rPr>
        <w:rFonts w:ascii="SimSun" w:eastAsia="SimSun" w:hAnsi="SimSun" w:cs="SimSun"/>
        <w:sz w:val="18"/>
        <w:szCs w:val="18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7C" w:rsidRDefault="008A47D3">
    <w:pPr>
      <w:spacing w:before="1" w:line="182" w:lineRule="auto"/>
      <w:jc w:val="right"/>
      <w:rPr>
        <w:rFonts w:ascii="SimSun" w:eastAsia="SimSun" w:hAnsi="SimSun" w:cs="SimSun"/>
        <w:sz w:val="20"/>
        <w:szCs w:val="20"/>
      </w:rPr>
    </w:pPr>
    <w:r>
      <w:rPr>
        <w:rFonts w:ascii="SimSun" w:eastAsia="SimSun" w:hAnsi="SimSun" w:cs="SimSun"/>
        <w:sz w:val="20"/>
        <w:szCs w:val="20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7C" w:rsidRDefault="008A47D3">
    <w:pPr>
      <w:spacing w:line="183" w:lineRule="auto"/>
      <w:ind w:right="19"/>
      <w:jc w:val="right"/>
      <w:rPr>
        <w:rFonts w:ascii="SimSun" w:eastAsia="SimSun" w:hAnsi="SimSun" w:cs="SimSun"/>
        <w:sz w:val="20"/>
        <w:szCs w:val="20"/>
      </w:rPr>
    </w:pPr>
    <w:r>
      <w:rPr>
        <w:rFonts w:ascii="SimSun" w:eastAsia="SimSun" w:hAnsi="SimSun" w:cs="SimSun"/>
        <w:sz w:val="20"/>
        <w:szCs w:val="20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47C" w:rsidRDefault="00DD647C" w:rsidP="00DD647C">
      <w:r>
        <w:separator/>
      </w:r>
    </w:p>
  </w:footnote>
  <w:footnote w:type="continuationSeparator" w:id="1">
    <w:p w:rsidR="00DD647C" w:rsidRDefault="00DD647C" w:rsidP="00DD6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DD647C"/>
    <w:rsid w:val="008A47D3"/>
    <w:rsid w:val="00DD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DD647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D64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8A4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47D3"/>
    <w:rPr>
      <w:noProof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A47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A47D3"/>
    <w:rPr>
      <w:noProof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A47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A47D3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1050</Characters>
  <Application>Microsoft Office Word</Application>
  <DocSecurity>0</DocSecurity>
  <Lines>8</Lines>
  <Paragraphs>2</Paragraphs>
  <ScaleCrop>false</ScaleCrop>
  <Company>微软中国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63637e972ba2c400155126b0</cp:keywords>
  <cp:lastModifiedBy>微软用户</cp:lastModifiedBy>
  <cp:revision>2</cp:revision>
  <dcterms:created xsi:type="dcterms:W3CDTF">2022-11-03T16:41:00Z</dcterms:created>
  <dcterms:modified xsi:type="dcterms:W3CDTF">2022-11-03T08:44:00Z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2022-11-03T16:41:09Z</vt:filetime>
  </property>
</Properties>
</file>